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u w:val="single"/>
          <w:lang w:val="bg-BG"/>
        </w:rPr>
      </w:pPr>
      <w:r>
        <w:rPr>
          <w:b/>
          <w:u w:val="single"/>
          <w:lang w:val="bg-BG"/>
        </w:rPr>
        <w:t>1. Същност на личността - дефиниции, подходи за изучаване на личността</w:t>
      </w:r>
    </w:p>
    <w:p>
      <w:pPr>
        <w:pStyle w:val="Normal"/>
        <w:rPr/>
      </w:pPr>
      <w:r>
        <w:rPr>
          <w:lang w:val="bg-BG"/>
        </w:rPr>
        <w:t xml:space="preserve">В най-общи линии необходимо е да подчертаем, че адекватна теория за личността все още не е създадена. Това положени се потвърждава и от мнението на Олпорт, който в своето време е успял да обособи 50 определения за личността, като подчертава тяхната свързаност с философията, правото, теологията, социологията и психологията. Такова разнообразие от определения за личността утвърждава и ____. Някой от по-честите определения за личността се свеждат до следното – под личност се разбира съвкупност от относително устойчиви свойства и склонности на индивида, който го отличават от другите. В този дух може да се направи следното заключение, че личността може да бъде комплексна хипотетична конструкция. По-конкретно Д. Бири изтъква че личността може да бъде определена като комбинация от всички относително устойчиви индивидуални различия, които могат да бъдат измерени. Изучаването на личността, това е изучаване на хората и това, как те стават това, което са. Използването на множество разнообразни определения разширява и задълбочава нашето разбиране за личността. В този смисъл могат да се отделят 4 основни подхода в изучаването на личността: биологически, експериментален, социален и психометричен. </w:t>
      </w:r>
      <w:r>
        <w:rPr>
          <w:b/>
          <w:lang w:val="bg-BG"/>
        </w:rPr>
        <w:t>Биологическо –</w:t>
      </w:r>
      <w:r>
        <w:rPr>
          <w:lang w:val="bg-BG"/>
        </w:rPr>
        <w:t xml:space="preserve"> това е изучаване на личността, което се осъществява от гледна точка на ранно придобития опит, генетическите предпоставки и еволюционното развитие. Взаимодействието на поведенческите аспекти и биологическата основа на развитието представляват и са предмет на особено внимание от биологическия подход. </w:t>
      </w:r>
      <w:r>
        <w:rPr>
          <w:b/>
          <w:lang w:val="bg-BG"/>
        </w:rPr>
        <w:t>Експериментален</w:t>
      </w:r>
      <w:r>
        <w:rPr>
          <w:lang w:val="bg-BG"/>
        </w:rPr>
        <w:t xml:space="preserve"> – основа за изучаването на личността е изучаване на процесите на възприятие, научаване и висшата нервна дейност. Разбирането на тези процеси води до разбиране на това, как конкретните събития влияят на последващото поведение на индивида, чрез въздействието на структурата на неговата личност. </w:t>
      </w:r>
      <w:r>
        <w:rPr>
          <w:b/>
          <w:lang w:val="bg-BG"/>
        </w:rPr>
        <w:t>Социален –</w:t>
      </w:r>
      <w:r>
        <w:rPr>
          <w:lang w:val="bg-BG"/>
        </w:rPr>
        <w:t xml:space="preserve"> изучаването на социалното обкръжение на индивида и неговото въздействие в/у развитието на личността, т.е. изучаването на модели, на социалните роли и култури като цяло.</w:t>
      </w:r>
      <w:r>
        <w:rPr>
          <w:b/>
          <w:lang w:val="bg-BG"/>
        </w:rPr>
        <w:t>Психометричен</w:t>
      </w:r>
      <w:r>
        <w:rPr>
          <w:lang w:val="bg-BG"/>
        </w:rPr>
        <w:t xml:space="preserve"> – изучаването на личността се основава на изучаването на признаците, които се отразяват на вътрешната структура на свойствата на личността. Измерването на личностните свойства и тяхното различаване се базира на наблюдението на поведението на индивида, на самоотчетите, на непреките оценки и характеристики. Напоследък се подчертава приносът на изучаването на индивидуалните различия като логически ключ за обясняване и изучаване на проблемите на личността. По този начин личността може да бъде представена като уникална сума от негови действи</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ind w:firstLine="720"/>
        <w:jc w:val="both"/>
        <w:rPr/>
      </w:pPr>
      <w:r>
        <w:rPr>
          <w:b/>
          <w:u w:val="single"/>
          <w:lang w:val="bg-BG"/>
        </w:rPr>
        <w:t>4. Основни понятия и методи на теорията на Фройд. Функционална структура на психиката.</w:t>
      </w:r>
      <w:r>
        <w:rPr>
          <w:lang w:val="bg-BG"/>
        </w:rPr>
        <w:t xml:space="preserve"> </w:t>
      </w:r>
    </w:p>
    <w:p>
      <w:pPr>
        <w:pStyle w:val="Normal"/>
        <w:ind w:firstLine="720"/>
        <w:jc w:val="both"/>
        <w:rPr>
          <w:b/>
          <w:b/>
          <w:u w:val="single"/>
          <w:lang w:val="bg-BG"/>
        </w:rPr>
      </w:pPr>
      <w:r>
        <w:rPr>
          <w:lang w:val="bg-BG"/>
        </w:rPr>
        <w:t>За първи път З. Фройд използва хипноза като научен метод, за да установи хистерия. С помощта на лекаря предизвиква повторно преживяване на хистерия и хистерия изчезва. Хипнозата е първия метод в Психоанализата. В рамките на работата, Фройд установява и се обръща към сънищата.Първия метод в будно състояние – интерпретация на художествени произведения.</w:t>
      </w:r>
    </w:p>
    <w:p>
      <w:pPr>
        <w:pStyle w:val="Normal"/>
        <w:jc w:val="both"/>
        <w:rPr>
          <w:lang w:val="bg-BG"/>
        </w:rPr>
      </w:pPr>
      <w:r>
        <w:rPr>
          <w:lang w:val="bg-BG"/>
        </w:rPr>
        <w:t xml:space="preserve">Фройд стига до извода на двупластовия състав на човешката психика: съзнавано и несъзнавано. Според Фройд по отношение на човешкото поведение господства несъзнаваното. Фройд разкрива същността на несъзнаваното, източник на процесите в несъзнаваното: влеченията (нагоните). Влеченията са психологически дразнител, който идва отвътре от организма, има постоянен характер. От външни дразнители човек може да избяга, но от влечения не може. Източникът на влечения е телесен процес, който е механичен. Основна цел на влечението е постигането на удоволствие. Принципът за постигане на удоволствието води до възникване на напрежение. Постигането на психични процеси, според Фройд е автоматично и се регулира от принципа на удоволствие. Всеки път то е свързано с напрежение и удовлетворение на удоволствие, тогава настъпва намаляване на това напрежение. У човека има различни влечения, но основното е сексуалното влечение, като към него се то включва и самосъхранение. Самосъхраннението е свързано със запазване не рода и заедно те образуват либидо. Друго съществено влечение е неговата противоположност – влечение към разрушение и смърт. </w:t>
      </w:r>
    </w:p>
    <w:p>
      <w:pPr>
        <w:pStyle w:val="Normal"/>
        <w:jc w:val="both"/>
        <w:rPr>
          <w:lang w:val="bg-BG"/>
        </w:rPr>
      </w:pPr>
      <w:r>
        <w:rPr>
          <w:lang w:val="bg-BG"/>
        </w:rPr>
        <w:t>Фройд определя либидото като жизнен нагон, обикновено сексуално влечение, количество полова енергия. Той разграничава два основни етапа в сексуалното развитие на човека: предгенитален и следгенитален (същински полов живот).През предгенителен етап сексуалните влечения у детето се насочват към родителя от противоположен пол, и детето изпитва не любов към всеки един, който го конкурира. Тази съвкупност от чувства Фройд обединява в понятието „Едипов комплекс”. Принцип на удоволствие и принцип на реалността – противоречие, от което се получават потискане или изтласкване. Психика, която осъществява изтласкване, Фройд нарича цензура. Допуснати от цензура влечения и желания не стигат веднага до съзнанието, а преминават пред предсъзнаваното, тук те се подготвят и вече облечени могат да е осъзнаят. Фройд създава два вида структури: топична (пространствена) и функционална.В хода на своите изследвания Фройд осъзнава, че тази структура – топичната - не разкрива достатъчно функционалните взаимоотношения и интегрирането на отделните психични слоеве и разработва втора т. н. функционална структура, в която психиката се дели на “ То”, “ Аз” и “ Свръх Аз”. С термина “То” се обозначава несъзнаваното, а с “Аз”-съзнаваното. Тук Фройд уточнява, че между “То” и “Аз” няма рязка разлика, доколкото цензурата действа от изискванията на принципа за реалност, а също така и изтласкването е несъзнавано, от което следва, че и част от “Аз”-а е също несъзнавано. С термина “ Свръх Аз” Фройд най – кратко казано означава субективираната външна социална действителност, която закрепена в определени норми, изисквания, традиции, морал.”Свръх Азът” или “Идеал Азът”е това, което индивидът желае да бъде, с което той се идентифицира и същевременно от което се страхува и му се подчинява. То е нещо като съвест в най-широк смисъл. При конфликта между желанията и забрани и реалността „Азът” изработва психологически защити. Една от формите на психологическа защита е индентификация. Тя дава възможност на детето да се справи с езика към 5,6 години; детето решава проблема, като се идентифицира с родителя от своя пол. Други психологически защити: проекция – преписване на другите свои собствени скрити свойства и преживявания. Регресията – временен преход на по-ранно примитивно ниво (детски плач). Рационализация – преписване на свое поведение на неправилни, неудобни и невредящи на самоуважението на човека причини.Повече психични защити не снемат проблема, само облекчават симптоми. Само при сублимация има пренасяне на нереализирана енергия в други области.</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jc w:val="both"/>
        <w:rPr>
          <w:u w:val="single"/>
        </w:rPr>
      </w:pPr>
      <w:r>
        <w:rPr>
          <w:b/>
          <w:u w:val="single"/>
          <w:lang w:val="bg-BG"/>
        </w:rPr>
        <w:t>7. Теория на Ханс Айзенк</w:t>
      </w:r>
      <w:r>
        <w:rPr>
          <w:b/>
          <w:u w:val="single"/>
        </w:rPr>
        <w:t xml:space="preserve"> -</w:t>
      </w:r>
      <w:r>
        <w:rPr>
          <w:b/>
          <w:u w:val="single"/>
          <w:lang w:val="bg-BG"/>
        </w:rPr>
        <w:t xml:space="preserve"> основни характеристики</w:t>
      </w:r>
      <w:r>
        <w:rPr>
          <w:u w:val="single"/>
          <w:lang w:val="bg-BG"/>
        </w:rPr>
        <w:t xml:space="preserve"> </w:t>
      </w:r>
      <w:r>
        <w:rPr>
          <w:lang w:val="bg-BG"/>
        </w:rPr>
        <w:t>Широко позната е теорията на Айзенк за личността, която поред него е вътрешно интерпретирана с биологично обусловени характеристики и придобити социални свойства, които винаги си взаимодействат в реалното поведение на човека.</w:t>
      </w:r>
      <w:r>
        <w:rPr>
          <w:u w:val="single"/>
          <w:lang w:val="bg-BG"/>
        </w:rPr>
        <w:t xml:space="preserve"> </w:t>
      </w:r>
      <w:r>
        <w:rPr>
          <w:lang w:val="bg-BG"/>
        </w:rPr>
        <w:t>Подходът на Айзенк се определя, като биологичен и за основа на личността се приемат характеристики, типични за мозъчната дейност. Разработките на Айзенк са свързани с много изследвания, поведение в строго контролирани експериментални условия. Айзенк предлага за базистни два параметъра на индивидуалността – екстраверсия и интроверсия и емоционална неустойчивост и устойчивост. Историческото развитие на системата за описание на личността от древността до изследванията през 60-те години на мин век са обобщени от Айзенк.</w:t>
      </w:r>
      <w:r>
        <w:rPr>
          <w:u w:val="single"/>
          <w:lang w:val="bg-BG"/>
        </w:rPr>
        <w:t xml:space="preserve"> </w:t>
      </w:r>
      <w:r>
        <w:rPr>
          <w:lang w:val="bg-BG"/>
        </w:rPr>
        <w:t>Екстровертът е общителен, стреми се към нови знания, склонен е да рискува, обича промените, готов за бърза реакция, весел, подвижен, оптимистично настроен.</w:t>
      </w:r>
    </w:p>
    <w:p>
      <w:pPr>
        <w:pStyle w:val="Normal"/>
        <w:ind w:firstLine="720"/>
        <w:jc w:val="both"/>
        <w:rPr>
          <w:lang w:val="bg-BG"/>
        </w:rPr>
      </w:pPr>
      <w:r>
        <w:rPr>
          <w:lang w:val="bg-BG"/>
        </w:rPr>
        <w:t>Интровертът е най-успешен в условията на изолация и тишина. Той е внимателен, сдържан, тих, жизнената си активност черпи от вътрешния си свят, обича реда, избягва шумните компании, има малко приятели, на които е предан. Емоционалната стабилност се характеризира с уравновесеност, студенина, липса на гъвкавост, липса на съчувствие към другите. Тези свойства рядко са представени в своите крайни форми. Емоционалната неустойчивост се характеризира с постоянно емоционално напрежение, съществуване, придружено с чувство за страх, повишена чувствителност към грешки и несполуки, непрекъснат стремеж към самоусъвършенстване. Лицата от този тип имат висока степен на тревожност.</w:t>
      </w:r>
    </w:p>
    <w:p>
      <w:pPr>
        <w:pStyle w:val="Normal"/>
        <w:ind w:firstLine="720"/>
        <w:jc w:val="both"/>
        <w:rPr>
          <w:lang w:val="bg-BG"/>
        </w:rPr>
      </w:pPr>
      <w:r>
        <w:rPr>
          <w:lang w:val="bg-BG"/>
        </w:rPr>
        <w:t>Холерик – неустойчив екстраверт</w:t>
      </w:r>
    </w:p>
    <w:p>
      <w:pPr>
        <w:pStyle w:val="Normal"/>
        <w:ind w:firstLine="720"/>
        <w:jc w:val="both"/>
        <w:rPr>
          <w:lang w:val="bg-BG"/>
        </w:rPr>
      </w:pPr>
      <w:r>
        <w:rPr>
          <w:lang w:val="bg-BG"/>
        </w:rPr>
        <w:t>Сангвиник – стабилен екстроверт</w:t>
      </w:r>
    </w:p>
    <w:p>
      <w:pPr>
        <w:pStyle w:val="Normal"/>
        <w:ind w:firstLine="720"/>
        <w:jc w:val="both"/>
        <w:rPr>
          <w:lang w:val="bg-BG"/>
        </w:rPr>
      </w:pPr>
      <w:r>
        <w:rPr>
          <w:lang w:val="bg-BG"/>
        </w:rPr>
        <w:t>Флегматик – стабилен интроверт</w:t>
      </w:r>
    </w:p>
    <w:p>
      <w:pPr>
        <w:pStyle w:val="Normal"/>
        <w:ind w:firstLine="720"/>
        <w:jc w:val="both"/>
        <w:rPr>
          <w:lang w:val="bg-BG"/>
        </w:rPr>
      </w:pPr>
      <w:r>
        <w:rPr>
          <w:lang w:val="bg-BG"/>
        </w:rPr>
        <w:t>Меланхолик – нестабилен интроверт</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rPr>
          <w:lang w:val="bg-BG"/>
        </w:rPr>
      </w:pPr>
      <w:r>
        <w:rPr>
          <w:lang w:val="bg-BG"/>
        </w:rPr>
      </w:r>
    </w:p>
    <w:p>
      <w:pPr>
        <w:pStyle w:val="Normal"/>
        <w:jc w:val="both"/>
        <w:rPr>
          <w:b/>
          <w:b/>
          <w:u w:val="single"/>
        </w:rPr>
      </w:pPr>
      <w:r>
        <w:rPr>
          <w:b/>
          <w:u w:val="single"/>
        </w:rPr>
        <w:t>10.Същност на субектността в теорията на С.Л. Рубинщайн.</w:t>
      </w:r>
      <w:r>
        <w:rPr/>
        <w:t>С. Л. Рубинщайн разглежда човека като личност и субект. При това субектът се разглежда като субект на съзнателна дейност. Подходът на Рубинщайн е ориентиран към търсене в дейността на това специфично съдържание, което е свързано с обогатяването на съзидателните възможности на личността като цяло.</w:t>
      </w:r>
      <w:r>
        <w:rPr>
          <w:b/>
        </w:rPr>
        <w:t xml:space="preserve"> </w:t>
      </w:r>
      <w:r>
        <w:rPr/>
        <w:t>Само в рамките на тези съзидателни възможности човек се разкрива в своята истинска самобитност и проявява своеобразна самоорганизация на активността.</w:t>
      </w:r>
    </w:p>
    <w:p>
      <w:pPr>
        <w:pStyle w:val="Normal"/>
        <w:jc w:val="both"/>
        <w:rPr/>
      </w:pPr>
      <w:r>
        <w:rPr/>
        <w:t>Този проблем за активността на вътрешно-активното е в разработките и на неговите последователи. Теоретичната концепция произлиза от две положения:</w:t>
      </w:r>
    </w:p>
    <w:p>
      <w:pPr>
        <w:pStyle w:val="Normal"/>
        <w:jc w:val="both"/>
        <w:rPr/>
      </w:pPr>
      <w:r>
        <w:rPr/>
        <w:t>- понятието субект като специфичен начин на организация, където според Рубинщайн, под организация се предполага качествена определеност, специфична цялостна система. Човек като субект притежава способността да изменя обективното положение на нещата. Субектът постоянно решава задачи за усъвършенстване и в това е неговата човешка специфика.</w:t>
      </w:r>
    </w:p>
    <w:p>
      <w:pPr>
        <w:pStyle w:val="Normal"/>
        <w:jc w:val="both"/>
        <w:rPr/>
      </w:pPr>
      <w:r>
        <w:rPr/>
        <w:t>- характерна способност на субекта е това , че същността му е свързана не само с хармонията, порядъка, целостта, но и с разширяване на противоречията.</w:t>
      </w:r>
    </w:p>
    <w:p>
      <w:pPr>
        <w:pStyle w:val="Normal"/>
        <w:jc w:val="both"/>
        <w:rPr/>
      </w:pPr>
      <w:r>
        <w:rPr/>
        <w:t>Човек притежава особена потребност да бъде личност. Именно тази потребност е източник на активността.Личността като субект на дейността придобива ново качество. В дейността личността се представя в един обем, комплекс от функционални качества. Качеството на личността като субект на дейността се различава от нейното качество  като субект на жизнения път и живота. Приема се, че една от основните характеристики на личността като субект на дейността е механизмът на съгласуваност на активността на личността и изискванията на дейността. Задачата на субекта по отношение на човека и неговия живот, това е съгласуваност на личността, нейните особености и ограничения, които се отнасят до условията на жизнената дейност.Субектът е интегрираща, централизираща инстанция на живота и дейността. Признак на субекта е неговата способност за усъвършенстване. Развитието на личността според Рубинщайн е способност да бъдеш, да станеш субект като достигнеш високо ниво на субектност.</w:t>
      </w:r>
    </w:p>
    <w:p>
      <w:pPr>
        <w:pStyle w:val="Normal"/>
        <w:jc w:val="both"/>
        <w:rPr/>
      </w:pPr>
      <w:r>
        <w:rPr/>
        <w:t xml:space="preserve">        </w:t>
      </w:r>
      <w:r>
        <w:rPr/>
        <w:t>Проблемът за вътрешния свят на човека в психологията има различни решения. Рубинщайн  изтъква, че изучаването на субекта включва три основи въпроса:</w:t>
      </w:r>
    </w:p>
    <w:p>
      <w:pPr>
        <w:pStyle w:val="Normal"/>
        <w:jc w:val="both"/>
        <w:rPr/>
      </w:pPr>
      <w:r>
        <w:rPr/>
        <w:t>- Какво иска човек? Към какво се стреми?</w:t>
      </w:r>
    </w:p>
    <w:p>
      <w:pPr>
        <w:pStyle w:val="Normal"/>
        <w:jc w:val="both"/>
        <w:rPr/>
      </w:pPr>
      <w:r>
        <w:rPr/>
        <w:t>- Какво той може?</w:t>
      </w:r>
    </w:p>
    <w:p>
      <w:pPr>
        <w:pStyle w:val="Normal"/>
        <w:jc w:val="both"/>
        <w:rPr/>
      </w:pPr>
      <w:r>
        <w:rPr/>
        <w:t>- Какъв е той?</w:t>
      </w:r>
    </w:p>
    <w:p>
      <w:pPr>
        <w:pStyle w:val="Normal"/>
        <w:jc w:val="both"/>
        <w:rPr/>
      </w:pPr>
      <w:r>
        <w:rPr/>
        <w:t>Според Рубинщайн изясняването на тези 3 въп представлява пълната представа за човека като субект. Дефинирането на субектността е предпоставено от:</w:t>
      </w:r>
    </w:p>
    <w:p>
      <w:pPr>
        <w:pStyle w:val="Normal"/>
        <w:jc w:val="both"/>
        <w:rPr/>
      </w:pPr>
      <w:r>
        <w:rPr/>
        <w:t>- наличие на определена субектна специфика на човека</w:t>
      </w:r>
    </w:p>
    <w:p>
      <w:pPr>
        <w:pStyle w:val="Normal"/>
        <w:jc w:val="both"/>
        <w:rPr/>
      </w:pPr>
      <w:r>
        <w:rPr/>
        <w:t>- извеждане на общометодологически признак за изучаването на субектността</w:t>
      </w:r>
    </w:p>
    <w:p>
      <w:pPr>
        <w:pStyle w:val="Normal"/>
        <w:jc w:val="both"/>
        <w:rPr/>
      </w:pPr>
      <w:r>
        <w:rPr/>
        <w:t>- определяне на вътрешните условия Субектността е способност на човека да създава взаимнообусловени изменения в света и в самия себе си. Вътрешната организация на субекта включва в себе си психологически структури, които осигуряват възможност на човека да бъде субект на собствения си живот и дейност. Субектността представлява централно образувание на човешката реалност. Субектността включва цялата съвкупност от прояви на човешката психика и представлява особен род цялостност. Според изследователите, задачата на изучаването на субектността, това е изучаване на собствената вътрешна активност на субекта.</w:t>
      </w:r>
    </w:p>
    <w:p>
      <w:pPr>
        <w:pStyle w:val="Normal"/>
        <w:jc w:val="both"/>
        <w:rPr/>
      </w:pPr>
      <w:r>
        <w:rPr/>
        <w:t>Новото качествено ниво на битието според изследователите се предпоставя от субектността на човека; или това е способността да се изменя обкръжаващата действителност, както и самите себе си, възможността да се адаптират към средата и към самите себе си, това е най-важната същностна характеристика на човека.Тази характеристика се определя от неговата субектност и го детерминира на ново качествено ниво. Доколкото субектността е свойство на личността, то личностните детерминанти я определят от човека. Ако личността възниква при среща с други хора, то индивидуалността е среща със самия себе си! Ето защо индивидуалността  предполага наличието и развитието на цялостна рефлексия. Индивидуалността е винаги един вътрешен диалог на човека със самия себе си. Според Рубинщайн индивидуалността (И) е наличието на особени, лични, неповторими свойства.Благодарение на И. човек става субект на личния си живот.</w:t>
      </w:r>
    </w:p>
    <w:p>
      <w:pPr>
        <w:pStyle w:val="Normal"/>
        <w:jc w:val="both"/>
        <w:rPr>
          <w:lang w:val="bg-BG"/>
        </w:rPr>
      </w:pPr>
      <w:r>
        <w:rPr/>
        <w:tab/>
      </w:r>
    </w:p>
    <w:p>
      <w:pPr>
        <w:pStyle w:val="Normal"/>
        <w:rPr>
          <w:lang w:val="bg-BG"/>
        </w:rPr>
      </w:pPr>
      <w:r>
        <w:rPr>
          <w:lang w:val="bg-BG"/>
        </w:rPr>
      </w:r>
    </w:p>
    <w:p>
      <w:pPr>
        <w:pStyle w:val="Normal"/>
        <w:rPr>
          <w:lang w:val="bg-BG"/>
        </w:rPr>
      </w:pPr>
      <w:r>
        <w:rPr>
          <w:lang w:val="bg-BG"/>
        </w:rPr>
      </w:r>
    </w:p>
    <w:p>
      <w:pPr>
        <w:pStyle w:val="Normal"/>
        <w:ind w:firstLine="720"/>
        <w:jc w:val="both"/>
        <w:rPr>
          <w:u w:val="single"/>
        </w:rPr>
      </w:pPr>
      <w:r>
        <w:rPr>
          <w:b/>
          <w:u w:val="single"/>
          <w:lang w:val="bg-BG"/>
        </w:rPr>
        <w:t>14. Същност</w:t>
      </w:r>
      <w:r>
        <w:rPr>
          <w:b/>
          <w:u w:val="single"/>
        </w:rPr>
        <w:t xml:space="preserve"> на</w:t>
      </w:r>
      <w:r>
        <w:rPr>
          <w:b/>
          <w:u w:val="single"/>
          <w:lang w:val="bg-BG"/>
        </w:rPr>
        <w:t xml:space="preserve"> мотивацията</w:t>
      </w:r>
      <w:r>
        <w:rPr>
          <w:b/>
          <w:u w:val="single"/>
        </w:rPr>
        <w:t>.</w:t>
      </w:r>
      <w:r>
        <w:rPr>
          <w:b/>
          <w:u w:val="single"/>
          <w:lang w:val="bg-BG"/>
        </w:rPr>
        <w:t xml:space="preserve"> Анализ</w:t>
      </w:r>
      <w:r>
        <w:rPr>
          <w:b/>
          <w:u w:val="single"/>
        </w:rPr>
        <w:t xml:space="preserve"> на</w:t>
      </w:r>
      <w:r>
        <w:rPr>
          <w:b/>
          <w:u w:val="single"/>
          <w:lang w:val="bg-BG"/>
        </w:rPr>
        <w:t xml:space="preserve"> мотивацията като процес</w:t>
      </w:r>
    </w:p>
    <w:p>
      <w:pPr>
        <w:pStyle w:val="Normal"/>
        <w:jc w:val="both"/>
        <w:rPr>
          <w:lang w:val="bg-BG"/>
        </w:rPr>
      </w:pPr>
      <w:r>
        <w:rPr>
          <w:lang w:val="bg-BG"/>
        </w:rPr>
        <w:t xml:space="preserve">В психологията с понятието мотивация се описва в доста широк кръг от явления: желания, предпочитания, влечения, стремежи, очаквания, нагласи, стимули, ценности и значения на ситуативните условия, цели, намерения и т.н. </w:t>
      </w:r>
    </w:p>
    <w:p>
      <w:pPr>
        <w:pStyle w:val="Normal"/>
        <w:jc w:val="both"/>
        <w:rPr>
          <w:lang w:val="bg-BG"/>
        </w:rPr>
      </w:pPr>
      <w:r>
        <w:rPr>
          <w:lang w:val="bg-BG"/>
        </w:rPr>
        <w:t>С мотивация се обозначава активирането, насочването и регулирането на поведението и дейността.Тук възниква въпросът процес или система е мотивацията? Мотивационен процес – мотивацията е процес на избор между различни възможности за действие, чрез който се осъществява регулация и насочване на поведението за достигане на специфично за деден мотив крайно целево състояние.Първата фаза на мотивационния процес е актуализацията на подбудата. Тя най-общо се описва с желанието, влечението, стремежа, склоността към извършването на определено действие или с очакването да се постигне определен резултат. На втората фаза: възприетата и преработена информация за ситуацията се отнася към съдържанието на подбудата. Търсят се значимите и ценни елементи или условия, които могат да повишат вероятността за удовлетворяване на подбудата. В случая оценката може да има подчертано емоционален харакер и да изразява пристрастността на личността. Тя е строго субективна. Оценката на ситуацията и съпоставянето й със съдържанието на подбудата водят към третата фаза – вземане на решения. То се отнася към това, дали да се предприемат действия за достигане на крайното целево състояние или временно да се отложи задоволяването на актуалната подбуда. Решението включва и посоката, и начина на действие. Например ако ситуативните условия са преценени като препятстваща, тогава има следните вероятни решения:</w:t>
      </w:r>
    </w:p>
    <w:p>
      <w:pPr>
        <w:pStyle w:val="Normal"/>
        <w:jc w:val="both"/>
        <w:rPr>
          <w:lang w:val="bg-BG"/>
        </w:rPr>
      </w:pPr>
      <w:r>
        <w:rPr>
          <w:lang w:val="bg-BG"/>
        </w:rPr>
        <w:t>- действия за преодоляване или преобразуване на препятстващите условия</w:t>
      </w:r>
    </w:p>
    <w:p>
      <w:pPr>
        <w:pStyle w:val="Normal"/>
        <w:jc w:val="both"/>
        <w:rPr>
          <w:lang w:val="bg-BG"/>
        </w:rPr>
      </w:pPr>
      <w:r>
        <w:rPr>
          <w:lang w:val="bg-BG"/>
        </w:rPr>
        <w:t>- действия за заобикаляне на препятствието</w:t>
      </w:r>
    </w:p>
    <w:p>
      <w:pPr>
        <w:pStyle w:val="Normal"/>
        <w:jc w:val="both"/>
        <w:rPr>
          <w:lang w:val="bg-BG"/>
        </w:rPr>
      </w:pPr>
      <w:r>
        <w:rPr>
          <w:lang w:val="bg-BG"/>
        </w:rPr>
        <w:t>- временно отлагане на действията</w:t>
      </w:r>
    </w:p>
    <w:p>
      <w:pPr>
        <w:pStyle w:val="Normal"/>
        <w:jc w:val="both"/>
        <w:rPr>
          <w:lang w:val="bg-BG"/>
        </w:rPr>
      </w:pPr>
      <w:r>
        <w:rPr>
          <w:lang w:val="bg-BG"/>
        </w:rPr>
        <w:t>- отказ от вземане на решения</w:t>
      </w:r>
    </w:p>
    <w:p>
      <w:pPr>
        <w:pStyle w:val="Normal"/>
        <w:jc w:val="both"/>
        <w:rPr>
          <w:lang w:val="bg-BG"/>
        </w:rPr>
      </w:pPr>
      <w:r>
        <w:rPr>
          <w:lang w:val="bg-BG"/>
        </w:rPr>
        <w:t>Изборът на целта конкретизира посоката на действитето, като го обвързва с представата за постигане на определени резултати, съответстващи на съдържанието на подбудата в дадения момент. Формулирането на целта е следствие от съпоставянето на съдържанието на подбудата със ситуативните условия и характера на взетото решение.</w:t>
      </w:r>
    </w:p>
    <w:p>
      <w:pPr>
        <w:pStyle w:val="Normal"/>
        <w:jc w:val="both"/>
        <w:rPr>
          <w:lang w:val="bg-BG"/>
        </w:rPr>
      </w:pPr>
      <w:r>
        <w:rPr>
          <w:lang w:val="bg-BG"/>
        </w:rPr>
        <w:t xml:space="preserve">Петата фаза на мотивационния процес е текущата оценка на поведенческите резултати. Тя се влияе пряко от съдържанието на целта и косвено от съдържанието на подбудата. Оценява се като вероятността за реализирането на целта, така и за постигане на очакванията и и задоволяването на стремежа, желанието, склоността. </w:t>
      </w:r>
    </w:p>
    <w:p>
      <w:pPr>
        <w:pStyle w:val="Normal"/>
        <w:jc w:val="both"/>
        <w:rPr>
          <w:lang w:val="bg-BG"/>
        </w:rPr>
      </w:pPr>
      <w:r>
        <w:rPr>
          <w:lang w:val="bg-BG"/>
        </w:rPr>
        <w:t xml:space="preserve">В зависимост от тенденцията за удовлетворяването на подбудата, оценката на поведенческите резултати може да доведе до преформулиране на целта, а в по-критични случаи и до промяна на взетото решение. </w:t>
      </w:r>
    </w:p>
    <w:p>
      <w:pPr>
        <w:pStyle w:val="Normal"/>
        <w:jc w:val="both"/>
        <w:rPr>
          <w:lang w:val="bg-BG"/>
        </w:rPr>
      </w:pPr>
      <w:r>
        <w:rPr>
          <w:lang w:val="bg-BG"/>
        </w:rPr>
        <w:t xml:space="preserve">Мотивацията не изчерпва дейността. Въпреки че всяка дейност е мотивирана, мотивационният процес е само една страна на дейността, която й придава избирателен и целенасочен характер. </w:t>
      </w:r>
    </w:p>
    <w:p>
      <w:pPr>
        <w:pStyle w:val="Normal"/>
        <w:jc w:val="both"/>
        <w:rPr>
          <w:lang w:val="bg-BG"/>
        </w:rPr>
      </w:pPr>
      <w:r>
        <w:rPr>
          <w:lang w:val="bg-BG"/>
        </w:rPr>
        <w:t>Мотивационният процес стеснява избора между различните варианти за действие, стеснява или разширява модела на възприемане на външната информация, определя посоката на преработване на информацията и варира интензивността на полаганите усилия за извършване на действията и постигане на резултатите от тях.</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pPr>
      <w:r>
        <w:rPr>
          <w:b/>
          <w:u w:val="single"/>
          <w:lang w:val="bg-BG"/>
        </w:rPr>
        <w:t xml:space="preserve">17. </w:t>
      </w:r>
      <w:r>
        <w:rPr>
          <w:b/>
          <w:u w:val="single"/>
        </w:rPr>
        <w:t>Същност и функция на мотивите</w:t>
      </w:r>
    </w:p>
    <w:p>
      <w:pPr>
        <w:pStyle w:val="Normal"/>
        <w:jc w:val="both"/>
        <w:rPr>
          <w:u w:val="single"/>
        </w:rPr>
      </w:pPr>
      <w:r>
        <w:rPr>
          <w:u w:val="single"/>
        </w:rPr>
        <w:t>Същност на мотивите</w:t>
      </w:r>
      <w:r>
        <w:rPr>
          <w:bCs/>
        </w:rPr>
        <w:t>Мотивът</w:t>
      </w:r>
      <w:r>
        <w:rPr/>
        <w:t xml:space="preserve"> е вид вътрешна подбуда за действие, функционираща на съзнателно равнище. Различава от стимула, който е външен феномен. Съдържанието на мотива може да е предмет, ценност, дейност, склонност, която се изказва с думи. Индивидът е убеден, че осъзнаваното съдържание на мотива има причинно действие върху неговите преживявания и действия. Мотивите обуславят, управляват и опосредстват постъпките. Мотива е психологичен феномен, който се трансформира в енергия за определена дейност - нейна пряка движеща сила.</w:t>
      </w:r>
    </w:p>
    <w:p>
      <w:pPr>
        <w:pStyle w:val="Normal"/>
        <w:rPr/>
      </w:pPr>
      <w:r>
        <w:rPr/>
        <w:t>Функция на мотивите</w:t>
      </w:r>
    </w:p>
    <w:p>
      <w:pPr>
        <w:pStyle w:val="Normal"/>
        <w:jc w:val="both"/>
        <w:rPr>
          <w:rFonts w:cs="Arial"/>
        </w:rPr>
      </w:pPr>
      <w:r>
        <w:rPr>
          <w:rFonts w:cs="Arial"/>
        </w:rPr>
        <w:t>Мотивите изпълняват следните функции:</w:t>
      </w:r>
    </w:p>
    <w:p>
      <w:pPr>
        <w:pStyle w:val="Normal"/>
        <w:jc w:val="both"/>
        <w:rPr>
          <w:rFonts w:cs="Arial"/>
        </w:rPr>
      </w:pPr>
      <w:r>
        <w:rPr>
          <w:rFonts w:cs="Arial"/>
        </w:rPr>
        <w:t>- подбуждат и насочват активността на индивида;</w:t>
      </w:r>
    </w:p>
    <w:p>
      <w:pPr>
        <w:pStyle w:val="Normal"/>
        <w:jc w:val="both"/>
        <w:rPr>
          <w:rFonts w:cs="Arial"/>
        </w:rPr>
      </w:pPr>
      <w:r>
        <w:rPr>
          <w:rFonts w:cs="Arial"/>
        </w:rPr>
        <w:t>- задават смисъл на действията на индивида;</w:t>
      </w:r>
    </w:p>
    <w:p>
      <w:pPr>
        <w:pStyle w:val="Normal"/>
        <w:jc w:val="both"/>
        <w:rPr>
          <w:rFonts w:cs="Arial"/>
        </w:rPr>
      </w:pPr>
      <w:r>
        <w:rPr>
          <w:rFonts w:cs="Arial"/>
        </w:rPr>
        <w:t>- служат като обяснителни схеми.</w:t>
      </w:r>
    </w:p>
    <w:p>
      <w:pPr>
        <w:pStyle w:val="Normal"/>
        <w:jc w:val="both"/>
        <w:rPr/>
      </w:pPr>
      <w:r>
        <w:rPr>
          <w:rFonts w:cs="Arial"/>
        </w:rPr>
        <w:t xml:space="preserve">Мотивите имат </w:t>
      </w:r>
      <w:r>
        <w:rPr/>
        <w:t>подбудителна функция, насочваща, регулативна, смислообразуваща, защитна функция и други.</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sz w:val="28"/>
          <w:szCs w:val="28"/>
          <w:lang w:val="bg-BG"/>
        </w:rPr>
      </w:pPr>
      <w:r>
        <w:rPr>
          <w:sz w:val="28"/>
          <w:szCs w:val="28"/>
          <w:lang w:val="bg-BG"/>
        </w:rPr>
      </w:r>
    </w:p>
    <w:p>
      <w:pPr>
        <w:pStyle w:val="Normal"/>
        <w:jc w:val="both"/>
        <w:rPr/>
      </w:pPr>
      <w:r>
        <w:rPr>
          <w:b/>
          <w:u w:val="single"/>
          <w:lang w:val="bg-BG"/>
        </w:rPr>
        <w:t>20. Фрустрации</w:t>
      </w:r>
      <w:r>
        <w:rPr>
          <w:b/>
          <w:u w:val="single"/>
        </w:rPr>
        <w:t xml:space="preserve"> и</w:t>
      </w:r>
      <w:r>
        <w:rPr>
          <w:b/>
          <w:u w:val="single"/>
          <w:lang w:val="bg-BG"/>
        </w:rPr>
        <w:t xml:space="preserve"> теории</w:t>
      </w:r>
      <w:r>
        <w:rPr>
          <w:b/>
          <w:u w:val="single"/>
        </w:rPr>
        <w:t>.</w:t>
      </w:r>
      <w:r>
        <w:rPr>
          <w:b/>
          <w:u w:val="single"/>
          <w:lang w:val="bg-BG"/>
        </w:rPr>
        <w:t xml:space="preserve"> Ригидността</w:t>
      </w:r>
      <w:r>
        <w:rPr>
          <w:b/>
          <w:u w:val="single"/>
        </w:rPr>
        <w:t xml:space="preserve"> в</w:t>
      </w:r>
      <w:r>
        <w:rPr>
          <w:b/>
          <w:u w:val="single"/>
          <w:lang w:val="bg-BG"/>
        </w:rPr>
        <w:t xml:space="preserve"> психологията.</w:t>
      </w:r>
    </w:p>
    <w:p>
      <w:pPr>
        <w:pStyle w:val="Normal"/>
        <w:jc w:val="both"/>
        <w:rPr>
          <w:lang w:val="bg-BG"/>
        </w:rPr>
      </w:pPr>
      <w:r>
        <w:rPr>
          <w:lang w:val="bg-BG"/>
        </w:rPr>
        <w:t>Особен интерес към проблема за фрустрацията предизвикват вижданията на З. Фройд. През 30-те и 40-те год. на мин. век се появяват различни теории за фрустрация: евристична на Розенцвайг; фрустрационно-агресивна; фрустрационно-регресивна; фиксационна на Майер.Основните положения на фрустрацията според Розенцвайг е, че фрустрационният толеранс не може да бъде еднакъв при всички видове преживявания. Идеите на изследователя дават началото на две главни направления в научните изследвания. Пътвото направление е посветено на паметта и предпочитанието за преживяване на успех или провал, като функцията на възрастта. С напредването на възрастта фрустрационният толеранс се повишава (възобновяване на изминали изпитания, при които индивидът се е провалял).</w:t>
      </w:r>
    </w:p>
    <w:p>
      <w:pPr>
        <w:pStyle w:val="Normal"/>
        <w:jc w:val="both"/>
        <w:rPr>
          <w:lang w:val="bg-BG"/>
        </w:rPr>
      </w:pPr>
      <w:r>
        <w:rPr>
          <w:lang w:val="bg-BG"/>
        </w:rPr>
        <w:t>Второто направление се отнася до класификацията на рекациите на фрустрацията.</w:t>
      </w:r>
    </w:p>
    <w:p>
      <w:pPr>
        <w:pStyle w:val="Normal"/>
        <w:jc w:val="both"/>
        <w:rPr>
          <w:lang w:val="bg-BG"/>
        </w:rPr>
      </w:pPr>
      <w:r>
        <w:rPr>
          <w:lang w:val="bg-BG"/>
        </w:rPr>
        <w:t>Втора основна фрустрационна теория на Долард Основата на тази теория се състои от два възгледа: възникването на фрустрацията винаги засилва тенденцията у даден индивид да реагира агресивно и второ – когато един организъм реагира агресивно, това е доказателство за предшестваща преди това у него възникнала фрустрация. Тази теория води до агресия, а агресията говори за наличие на предшестваща фрустрация.</w:t>
      </w:r>
    </w:p>
    <w:p>
      <w:pPr>
        <w:pStyle w:val="Normal"/>
        <w:jc w:val="both"/>
        <w:rPr>
          <w:lang w:val="bg-BG"/>
        </w:rPr>
      </w:pPr>
      <w:r>
        <w:rPr>
          <w:lang w:val="bg-BG"/>
        </w:rPr>
        <w:t>В основата на третата теория се залага виждането, че определени типове на поведение променят развитието на човека в различни фази на възрастта. Тази теория отстоява съществуването на специфичен тип реакция на фрустрация с тази разлика, че този тип реакция е регресия; допуска се възможността при фрустрация освен регресия, да възникне и друг тип поведение.</w:t>
      </w:r>
    </w:p>
    <w:p>
      <w:pPr>
        <w:pStyle w:val="Normal"/>
        <w:jc w:val="both"/>
        <w:rPr>
          <w:lang w:val="bg-BG"/>
        </w:rPr>
      </w:pPr>
      <w:r>
        <w:rPr>
          <w:lang w:val="bg-BG"/>
        </w:rPr>
        <w:t>Фиксационната теория на Майер подобно на 3-тата теория предизвиква съществени дискусии поради общите и недостатъчно обосновани твърдения относно ефектите на фрустрацията. Теорията на Майер въвежда фиксацията, която се смята като един съществен изход от една тежка фрустрация; той стига до извода, че фиксирането на реакцията е критерии за фрустрация; по-късно той приема, че и фиксацията и агресията и регресията са възможни реакции от фрустрацията. За различни автори фрустрацията продължава да представлява различен род явления. За едни фрустрацията е равнозначна на ситуацията, за втори е равнозначна на преживяването, за трети е състояние, за четвърти е психично явление.</w:t>
      </w:r>
    </w:p>
    <w:p>
      <w:pPr>
        <w:pStyle w:val="Normal"/>
        <w:jc w:val="both"/>
        <w:rPr>
          <w:lang w:val="bg-BG"/>
        </w:rPr>
      </w:pPr>
      <w:r>
        <w:rPr>
          <w:lang w:val="bg-BG"/>
        </w:rPr>
        <w:t xml:space="preserve">Тревожността може да се породи от отлагането или задръжката в появата на очаквания обект или действие. Именно тук проличава връзката между тревожността и фрустрацията като психичен процес. </w:t>
      </w:r>
    </w:p>
    <w:p>
      <w:pPr>
        <w:pStyle w:val="Normal"/>
        <w:jc w:val="both"/>
        <w:rPr>
          <w:lang w:val="bg-BG"/>
        </w:rPr>
      </w:pPr>
      <w:r>
        <w:rPr>
          <w:lang w:val="bg-BG"/>
        </w:rPr>
        <w:t>Ригидността е обща характеристика не само на мисловната дейност, но и на цялостното поведение на хората, респективно на старите хора; изразява се в редуцирана склонност или неприемане на промяната, когато тя е необходима. Някой разглеждат ригидността като приспособителна реакция при несигурни и тревожни личности. Ригидността или понижената гъвкавост може да се прояви и в установяване на по-голяма чувствителност у старите хора към въздействията на нагласата (с възрастта ригидността нараства). Повечето от познавателните фактори на ригидността биха могли да се обобщят доколкото промените в невербалната интелигентност; бързината на реакцията, готовността и вниманието са тясно свързани. Те могат да се разглеждат, като проява на на един процес по отношение на възрастовата промяна в централната нервна система, т.е. понижено ниво на възбудимост и намалена подвижност на нервните процеси. Ригидното поведение се дължиа на цялостни собствени възрастови изменения.</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u w:val="single"/>
          <w:lang w:val="bg-BG"/>
        </w:rPr>
      </w:pPr>
      <w:r>
        <w:rPr>
          <w:b/>
          <w:u w:val="single"/>
          <w:lang w:val="bg-BG"/>
        </w:rPr>
        <w:t>2. Подходи за описание на личността</w:t>
      </w:r>
      <w:r>
        <w:rPr>
          <w:b/>
          <w:u w:val="single"/>
        </w:rPr>
        <w:t>.</w:t>
      </w:r>
      <w:r>
        <w:rPr>
          <w:b/>
          <w:u w:val="single"/>
          <w:lang w:val="bg-BG"/>
        </w:rPr>
        <w:t xml:space="preserve"> Основни насоки на дискусия</w:t>
      </w:r>
      <w:r>
        <w:rPr>
          <w:b/>
          <w:u w:val="single"/>
        </w:rPr>
        <w:t>,</w:t>
      </w:r>
      <w:r>
        <w:rPr>
          <w:b/>
          <w:u w:val="single"/>
          <w:lang w:val="bg-BG"/>
        </w:rPr>
        <w:t xml:space="preserve"> характер</w:t>
      </w:r>
      <w:r>
        <w:rPr>
          <w:b/>
          <w:u w:val="single"/>
        </w:rPr>
        <w:t>,</w:t>
      </w:r>
      <w:r>
        <w:rPr>
          <w:b/>
          <w:u w:val="single"/>
          <w:lang w:val="bg-BG"/>
        </w:rPr>
        <w:t xml:space="preserve"> личност</w:t>
      </w:r>
    </w:p>
    <w:p>
      <w:pPr>
        <w:pStyle w:val="Normal"/>
        <w:jc w:val="both"/>
        <w:rPr>
          <w:lang w:val="bg-BG"/>
        </w:rPr>
      </w:pPr>
      <w:r>
        <w:rPr>
          <w:lang w:val="bg-BG"/>
        </w:rPr>
        <w:t>За по пълно определени на личността изследователите смятат извеждането на различни критерии, които да включват всички аспекти на личността, а именно изменчивост (личността се отличава с постоянни прояви на адаптация); структурираност и организираност (личността не е изолирана и при нея се отделят различни характеристики), уникалност, индивидуалност (нито един човек не е напълно еднакъв, идентичен с друг). Личността е ясно изразен феномен, който се разкрива в това как човек се държи, какво той чувства при междуличностните отношения, общуването, но и определя характерният индивидуален стил на поведение в широк спектър от ситуации.Два са основните подхода по отношение на описанието на личността: използването на личностни качества и типология на личността.Личностното качество – това е дълго съществуваща и стабилна черта, която се проявява в едно голямо разнообразие от ситуации. Свойствата на личността могат да се проявяват на различни нива и е нужно да бъдат различавани. Съществуват и редица типологии на личността. Принадлежността към един или друг тип има относителен характер. Теоретичният подход за класификация на личностните типове е по-скоро традиционно емпиричен подход, като разкрива действително съществуващи в популацията черти и ги осмисля в теоретични термини. В съвременните изследвания типовете личност се разглеждат като групи индивиди, обединени по силата на няколко непрекъснато изменящи се параметри. Пълното представяне на човешката личност в рамките на психологията е възможно само в рамките на един цялостен подход към личността. Тук трябва да подчертаем, че личността се изразява цялостно на характера в непротиворечивостта на мотивационните тенденции, които имат вътрешна логика на развитието. В продължение на дълги години психолозите дискутират същността и особеностите на характера на личността. Определено се смята, че характерът на човека има оценъчно значение. Човек с характер се обособява като устойчив в своето отношение към обкръжаващите, проявява определеност в своите действия и постъпки. В психологията характерът се определя като съвкупност от устойчиви индивидуални свойства на човека, които се изграждат и се проявяват в дейността и в общуването и обуславят типичните за него начини на поведение, в характера се разкрива избирателната насоченост на човека. Той се изразява в единството на отношенията и начините на действие или характерът е действено отношение, избирателно, съществено, устойчиво отношение на субекта към главните условия на неговия живот, които се реализира чрез типичен за него начин на действие и поведение. Водеща роля в структурата на характера имат чертите, които изразяват отношението на човека към другите хора. Основен въпрос в психологията на характера в това как подбудите и мотивите са свързани с обстоятелствата, при които човек попада и се превръща в устойчиви свойства на характера.</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b/>
          <w:b/>
          <w:u w:val="single"/>
          <w:lang w:val="bg-BG"/>
        </w:rPr>
      </w:pPr>
      <w:r>
        <w:rPr>
          <w:b/>
          <w:u w:val="single"/>
          <w:lang w:val="bg-BG"/>
        </w:rPr>
        <w:t>5. Последователи на Фройд  - Адлер, Юнг. Моделът на Вилхелм Райх.</w:t>
      </w:r>
      <w:r>
        <w:rPr>
          <w:lang w:val="bg-BG"/>
        </w:rPr>
        <w:t>Основните научни постижения на Адлер са свързани със:- създаване на ново направление в психологията – т.нар. Индивидуална психология. Тя се основава на схващането, че човекът е единно неделимо самосъгласуващо се цяло.- човешкият живот, а и културата изобщо са телеологично, а не причинно обусловени. Те се разглеждат като целенасочен стремеж към постигане на съвършенство;</w:t>
      </w:r>
    </w:p>
    <w:p>
      <w:pPr>
        <w:pStyle w:val="Normal"/>
        <w:jc w:val="both"/>
        <w:rPr>
          <w:lang w:val="bg-BG"/>
        </w:rPr>
      </w:pPr>
      <w:r>
        <w:rPr>
          <w:lang w:val="bg-BG"/>
        </w:rPr>
        <w:t>- човекът притежава чувството за общност с другите;</w:t>
      </w:r>
    </w:p>
    <w:p>
      <w:pPr>
        <w:pStyle w:val="Normal"/>
        <w:jc w:val="both"/>
        <w:rPr>
          <w:lang w:val="bg-BG"/>
        </w:rPr>
      </w:pPr>
      <w:r>
        <w:rPr>
          <w:lang w:val="bg-BG"/>
        </w:rPr>
        <w:t>- концепцията за творческия Аз;</w:t>
      </w:r>
    </w:p>
    <w:p>
      <w:pPr>
        <w:pStyle w:val="Normal"/>
        <w:jc w:val="both"/>
        <w:rPr>
          <w:lang w:val="bg-BG"/>
        </w:rPr>
      </w:pPr>
      <w:r>
        <w:rPr>
          <w:lang w:val="bg-BG"/>
        </w:rPr>
        <w:t>- изтъква ролята на семейството за детското развитие;</w:t>
      </w:r>
    </w:p>
    <w:p>
      <w:pPr>
        <w:pStyle w:val="Normal"/>
        <w:jc w:val="both"/>
        <w:rPr>
          <w:lang w:val="bg-BG"/>
        </w:rPr>
      </w:pPr>
      <w:r>
        <w:rPr>
          <w:lang w:val="bg-BG"/>
        </w:rPr>
        <w:t>Алфред Адлер и създадената от него индивидуална психология изграждат една оптимистична теория за човешката същност. Според него у човека по рождение е вложен стремеж към развитие и съвършенство. Стремежът към съвършенство има социална природа – това е друг важен акцент в концепцията за личностното развитие на Адлер. Тези идеи правят особено впечатление, особено произнесени от един сподвижник на Фройд. Като се има предвид базовото виждане на Фройд за непрекъснатата борба, вражда, несъвместимостта между личността и обществото.</w:t>
      </w:r>
    </w:p>
    <w:p>
      <w:pPr>
        <w:pStyle w:val="Normal"/>
        <w:jc w:val="both"/>
        <w:rPr>
          <w:lang w:val="bg-BG"/>
        </w:rPr>
      </w:pPr>
      <w:r>
        <w:rPr>
          <w:lang w:val="bg-BG"/>
        </w:rPr>
        <w:t>Адлер обвързва стремежа към съвършенство със способността за целеполагане. Концепцията за необходимост от основна цел в човешкия живот, която да осмисля жизнения път, придава единство и цялостност на личността. Това е важно теоретично постижение на Адлер. Адлер изказва идея, че човешкият живот се детерминира по-скоро от бъдещето, отколкото от миналото. Целите, които очакваме да реализираме в бъдеще, влияят върху организацията на живота ни днес.Това, към което се насочва Адлер е свързано с извеждане и формулиране на основната цел на човешкото съществуване, цел, определяща цялото поведение, мисли чувства, желания на личността. Двигателят на човешкото развитие всъщност се крие в стремежа за компенсиране на чувството за малоценност.За Адлер човекът е социален по своята природа. Общото чувство дава живот на любовта към ближния, приятелството, любовта изобщо. Адлер включва в теорията си т. нар. – стил на живот. Важна е и теорията му за творческия аз – човекът е творец на своя живот.</w:t>
      </w:r>
    </w:p>
    <w:p>
      <w:pPr>
        <w:pStyle w:val="Normal"/>
        <w:jc w:val="both"/>
        <w:rPr>
          <w:lang w:val="bg-BG"/>
        </w:rPr>
      </w:pPr>
      <w:r>
        <w:rPr>
          <w:lang w:val="bg-BG"/>
        </w:rPr>
        <w:t>Друг последовател на Фройд – това е Карл Густав Юнг. Неговото име се свързва със;</w:t>
      </w:r>
    </w:p>
    <w:p>
      <w:pPr>
        <w:pStyle w:val="Normal"/>
        <w:jc w:val="both"/>
        <w:rPr>
          <w:lang w:val="bg-BG"/>
        </w:rPr>
      </w:pPr>
      <w:r>
        <w:rPr>
          <w:lang w:val="bg-BG"/>
        </w:rPr>
        <w:t>- изграждане на разгърната концепция за структурата на личността, включваща три основни равнища – его, лично несъзнавано и колективно несъзнавано, както и инстинктивно несъзнавано;</w:t>
      </w:r>
    </w:p>
    <w:p>
      <w:pPr>
        <w:pStyle w:val="Normal"/>
        <w:jc w:val="both"/>
        <w:rPr>
          <w:lang w:val="bg-BG"/>
        </w:rPr>
      </w:pPr>
      <w:r>
        <w:rPr>
          <w:lang w:val="bg-BG"/>
        </w:rPr>
        <w:t>- Юнг обосновава виждане, че хилядолетният човешки опит се предава и присъства автоматично в мозъка на всяко новородено дете, чрез онзи пласт в психиката, наречен от него колективното несъзнавано.</w:t>
      </w:r>
    </w:p>
    <w:p>
      <w:pPr>
        <w:pStyle w:val="Normal"/>
        <w:jc w:val="both"/>
        <w:rPr>
          <w:lang w:val="bg-BG"/>
        </w:rPr>
      </w:pPr>
      <w:r>
        <w:rPr>
          <w:lang w:val="bg-BG"/>
        </w:rPr>
        <w:t>- Разработва теория на личността - индивидуализация и трансцеденция; основател на аналитичната психология;</w:t>
      </w:r>
    </w:p>
    <w:p>
      <w:pPr>
        <w:pStyle w:val="Normal"/>
        <w:jc w:val="both"/>
        <w:rPr>
          <w:lang w:val="bg-BG"/>
        </w:rPr>
      </w:pPr>
      <w:r>
        <w:rPr>
          <w:lang w:val="bg-BG"/>
        </w:rPr>
        <w:t>- Открива и описва два основни типа нагласи, или жизнени насочености на личността – екстровертна и интровертна.</w:t>
      </w:r>
    </w:p>
    <w:p>
      <w:pPr>
        <w:pStyle w:val="Normal"/>
        <w:jc w:val="both"/>
        <w:rPr>
          <w:lang w:val="bg-BG"/>
        </w:rPr>
      </w:pPr>
      <w:r>
        <w:rPr>
          <w:lang w:val="bg-BG"/>
        </w:rPr>
        <w:t>- Върху основата на психологическите функции – мислене, усещане, чувство и интуиция, както и на интроверсия и екстроверсия, Юнг разработва типология на личността, състояща се от осем основни типа.</w:t>
      </w:r>
    </w:p>
    <w:p>
      <w:pPr>
        <w:pStyle w:val="Normal"/>
        <w:jc w:val="both"/>
        <w:rPr>
          <w:lang w:val="bg-BG"/>
        </w:rPr>
      </w:pPr>
      <w:r>
        <w:rPr>
          <w:lang w:val="bg-BG"/>
        </w:rPr>
        <w:t>- Теорията за архетиповете. Чрез тази теза се представя един механизъм и конструкт на човешкото развитие. Съществуват многобройни архетипове, включително енергията,героя, майката-земя, смъртта, раждането и прераждането, единството, детето, Бог и пр. Някои от тях са идентифициране като отделни системи в личността</w:t>
      </w:r>
    </w:p>
    <w:p>
      <w:pPr>
        <w:pStyle w:val="Normal"/>
        <w:jc w:val="both"/>
        <w:rPr>
          <w:lang w:val="bg-BG"/>
        </w:rPr>
      </w:pPr>
      <w:r>
        <w:rPr>
          <w:lang w:val="bg-BG"/>
        </w:rPr>
        <w:t>В концепцията на Юнг личностното развитие е вътрешно детерминирано. Тласъкът за развитие идва отвътре. Човек е свободен да се развива в желаната посока – архетиповите модели задават само формата. Цел на индивидуализацията е самоопознаването, разширяване на Аза, балансиране на личностните структури.</w:t>
      </w:r>
    </w:p>
    <w:p>
      <w:pPr>
        <w:pStyle w:val="Normal"/>
        <w:jc w:val="both"/>
        <w:rPr>
          <w:lang w:val="bg-BG"/>
        </w:rPr>
      </w:pPr>
      <w:r>
        <w:rPr>
          <w:lang w:val="bg-BG"/>
        </w:rPr>
        <w:t>Егото според Юнг, е онази част от психиката, която актуално се съзнава -мисли чувства поведение. Тук се включва и съзнателното формулиране на цели. Следващият пласт на психиката се разполага в несъзнаваната част на психиката – спомени за събития, емоции, факти, които сме забравили; изтласкани от съзнанието конфликти и конфликтни ситуации и пр.</w:t>
      </w:r>
    </w:p>
    <w:p>
      <w:pPr>
        <w:pStyle w:val="Normal"/>
        <w:jc w:val="both"/>
        <w:rPr>
          <w:lang w:val="bg-BG"/>
        </w:rPr>
      </w:pPr>
      <w:r>
        <w:rPr>
          <w:lang w:val="bg-BG"/>
        </w:rPr>
        <w:t>Структурата на колективното несъзнавано включва компактни, сложни образувания – т. нар. комплекси. Те оказват силно влияние върху личностното развитие и са трудно преодолими дори, ако са съзнателни. Резултат е от еволюцията на човешката психика.Вилхелм Райх е преди всичко известен като ученик на Фройд. Неговите усилия в разнообразни области са свързани с т.нар. оргономия. Изследва способността – оргономична потентност. Според него не само симптомите   са доказателство за невроза, но и самият характер е невротичен. Райх нарича този свой метод анализа на характера. Неговата теза е, че освен психична броня на характера съществува и соматична мускулна броня.</w:t>
      </w:r>
    </w:p>
    <w:p>
      <w:pPr>
        <w:pStyle w:val="Normal"/>
        <w:rPr>
          <w:lang w:val="bg-BG"/>
        </w:rPr>
      </w:pPr>
      <w:r>
        <w:rPr>
          <w:lang w:val="bg-BG"/>
        </w:rPr>
      </w:r>
    </w:p>
    <w:p>
      <w:pPr>
        <w:pStyle w:val="Normal"/>
        <w:jc w:val="both"/>
        <w:rPr>
          <w:lang w:val="bg-BG"/>
        </w:rPr>
      </w:pPr>
      <w:r>
        <w:rPr>
          <w:lang w:val="bg-BG"/>
        </w:rPr>
      </w:r>
    </w:p>
    <w:p>
      <w:pPr>
        <w:pStyle w:val="Normal"/>
        <w:jc w:val="both"/>
        <w:rPr>
          <w:b/>
          <w:b/>
          <w:u w:val="single"/>
        </w:rPr>
      </w:pPr>
      <w:r>
        <w:rPr>
          <w:b/>
          <w:u w:val="single"/>
        </w:rPr>
        <w:t>8. Хуманистично направление в психологията – същност на теориите на Роджърс и Маслоу.</w:t>
      </w:r>
      <w:r>
        <w:rPr>
          <w:lang w:val="bg-BG"/>
        </w:rPr>
        <w:t xml:space="preserve"> </w:t>
      </w:r>
      <w:r>
        <w:rPr/>
        <w:t>Хуманистичната психология поставя началото на човешкото изображение, съвършено различно от психоаналитичното и бихейвиористичното разбиране за личността. Под влияние на екзистенциалната философия, хуманистичната психология представя личността като съзидателно и единно цяло в основата си. В началото на 60-те години група психолози, споделящи общи идеи върху човешкото развитие, с водеща фигура Ейбрахам Маслоу се обединяват в общо научно движение. Наричат го хуманистично направление в теорията на личността.</w:t>
      </w:r>
    </w:p>
    <w:p>
      <w:pPr>
        <w:pStyle w:val="Normal"/>
        <w:jc w:val="both"/>
        <w:rPr/>
      </w:pPr>
      <w:r>
        <w:rPr/>
        <w:t xml:space="preserve"> </w:t>
      </w:r>
      <w:r>
        <w:rPr/>
        <w:t>Хуманистичното направление се основава на няколко водещи принципа:</w:t>
      </w:r>
    </w:p>
    <w:p>
      <w:pPr>
        <w:pStyle w:val="Normal"/>
        <w:numPr>
          <w:ilvl w:val="0"/>
          <w:numId w:val="1"/>
        </w:numPr>
        <w:jc w:val="both"/>
        <w:rPr/>
      </w:pPr>
      <w:r>
        <w:rPr/>
        <w:t>холастично отношение към човешката психика (индивидът е единно цяло);</w:t>
      </w:r>
    </w:p>
    <w:p>
      <w:pPr>
        <w:pStyle w:val="Normal"/>
        <w:numPr>
          <w:ilvl w:val="0"/>
          <w:numId w:val="1"/>
        </w:numPr>
        <w:jc w:val="both"/>
        <w:rPr/>
      </w:pPr>
      <w:r>
        <w:rPr/>
        <w:t>изгражда се положителен модел на човека и неговия опит, негативните черти на индивида са резултат от фрустрирани потребности, неблагополучия и т.н;</w:t>
      </w:r>
    </w:p>
    <w:p>
      <w:pPr>
        <w:pStyle w:val="Normal"/>
        <w:numPr>
          <w:ilvl w:val="0"/>
          <w:numId w:val="1"/>
        </w:numPr>
        <w:jc w:val="both"/>
        <w:rPr/>
      </w:pPr>
      <w:r>
        <w:rPr/>
        <w:t>творчеството е универсална характеристика на човешката природа’</w:t>
      </w:r>
    </w:p>
    <w:p>
      <w:pPr>
        <w:pStyle w:val="Normal"/>
        <w:numPr>
          <w:ilvl w:val="0"/>
          <w:numId w:val="1"/>
        </w:numPr>
        <w:jc w:val="both"/>
        <w:rPr/>
      </w:pPr>
      <w:r>
        <w:rPr/>
        <w:t>акцентът се поставя на психичното здраве;</w:t>
      </w:r>
    </w:p>
    <w:p>
      <w:pPr>
        <w:pStyle w:val="Normal"/>
        <w:jc w:val="both"/>
        <w:rPr/>
      </w:pPr>
      <w:r>
        <w:rPr/>
        <w:t>Теория за себеактуализацията на Маслоу. Теория за мотивацията и йерархията на потребностите.</w:t>
      </w:r>
    </w:p>
    <w:p>
      <w:pPr>
        <w:pStyle w:val="Normal"/>
        <w:jc w:val="both"/>
        <w:rPr/>
      </w:pPr>
      <w:r>
        <w:rPr/>
        <w:t xml:space="preserve">  </w:t>
      </w:r>
      <w:r>
        <w:rPr/>
        <w:t>В основата на мотивацията са потребностите, които са организирани в йерархична система. Базови са физиологичните потребности – потребност от храна, вода, кислород, сън, физическа активност, сензорна мотивация и др. Втория слой включва потребностите от безопасност и защита, от организация, стабилност и сигурност. На трета позиция е потребността от принадлежност и любов, свързани с необходимостта от общуване, принадлежност към обществото. Под върха на така наречената пирамида се разполага пластът на потребността от самоуважение – да уважаваш себе си и да бъдеш уважаван от другите. И най-горе върха на пирамидата, се заема от потребността от самоактуализация – потребност да развиваш в пълна степен и да реализираш своите способности, да постигнеш максимума, на който си способен.</w:t>
      </w:r>
    </w:p>
    <w:p>
      <w:pPr>
        <w:pStyle w:val="Normal"/>
        <w:jc w:val="both"/>
        <w:rPr/>
      </w:pPr>
      <w:r>
        <w:rPr/>
        <w:t xml:space="preserve">  </w:t>
      </w:r>
      <w:r>
        <w:rPr/>
        <w:t>Основен принцип в схемата на Маслоу е потребностите на по-ниски равнища да бъдат задоволени, за да се появи мотивация за задоволяване на потребност от по-горно равнище. Изключения правят творчески надарените хора. Йерархичната система е обща за всички, но при всеки тя може да се проявява по индивидуален начин.</w:t>
      </w:r>
    </w:p>
    <w:p>
      <w:pPr>
        <w:pStyle w:val="Normal"/>
        <w:jc w:val="both"/>
        <w:rPr/>
      </w:pPr>
      <w:r>
        <w:rPr/>
        <w:t xml:space="preserve"> </w:t>
      </w:r>
      <w:r>
        <w:rPr/>
        <w:t>Маслоу разграничава две категории мотиви у човека: дефицитарни и мотиви  на ръста.</w:t>
      </w:r>
    </w:p>
    <w:p>
      <w:pPr>
        <w:pStyle w:val="Normal"/>
        <w:jc w:val="both"/>
        <w:rPr/>
      </w:pPr>
      <w:r>
        <w:rPr/>
        <w:t xml:space="preserve"> </w:t>
      </w:r>
      <w:r>
        <w:rPr/>
        <w:t>Себеактуализиращите се хора според Маслоу, имат максимално обективна и реалистична връзка с действителността.  Себеактуализиращите се хора отдалеч усещат лицемерието, прикриването на истината, фалша. Не робуват на подреденост, яснота, твърдост и увереност на всяка цена. Присъща им е пълноценна способност за любов, чест, самоуважение.</w:t>
      </w:r>
    </w:p>
    <w:p>
      <w:pPr>
        <w:pStyle w:val="Normal"/>
        <w:jc w:val="both"/>
        <w:rPr/>
      </w:pPr>
      <w:r>
        <w:rPr/>
        <w:t xml:space="preserve">  </w:t>
      </w:r>
      <w:r>
        <w:rPr/>
        <w:t>Идеите на Карл Роджърс за пълноценно развиващия се човек.Основните тези на Роджърс са следните:</w:t>
      </w:r>
    </w:p>
    <w:p>
      <w:pPr>
        <w:pStyle w:val="Normal"/>
        <w:numPr>
          <w:ilvl w:val="0"/>
          <w:numId w:val="1"/>
        </w:numPr>
        <w:jc w:val="both"/>
        <w:rPr/>
      </w:pPr>
      <w:r>
        <w:rPr/>
        <w:t>най-дълбоката същност на човешката природа е движението напред, развитието;</w:t>
      </w:r>
    </w:p>
    <w:p>
      <w:pPr>
        <w:pStyle w:val="Normal"/>
        <w:numPr>
          <w:ilvl w:val="0"/>
          <w:numId w:val="1"/>
        </w:numPr>
        <w:jc w:val="both"/>
        <w:rPr/>
      </w:pPr>
      <w:r>
        <w:rPr/>
        <w:t>човешката природа е позитивна, разумна, хармонична;</w:t>
      </w:r>
    </w:p>
    <w:p>
      <w:pPr>
        <w:pStyle w:val="Normal"/>
        <w:numPr>
          <w:ilvl w:val="0"/>
          <w:numId w:val="1"/>
        </w:numPr>
        <w:jc w:val="both"/>
        <w:rPr/>
      </w:pPr>
      <w:r>
        <w:rPr/>
        <w:t>водещ принцип е тенденцията към актуализация;</w:t>
      </w:r>
    </w:p>
    <w:p>
      <w:pPr>
        <w:pStyle w:val="Normal"/>
        <w:numPr>
          <w:ilvl w:val="0"/>
          <w:numId w:val="1"/>
        </w:numPr>
        <w:jc w:val="both"/>
        <w:rPr/>
      </w:pPr>
      <w:r>
        <w:rPr/>
        <w:t>според Роджърс определящ фактор е субективната преценка на действителността и опита.Настоящето – тук и сега.</w:t>
      </w:r>
    </w:p>
    <w:p>
      <w:pPr>
        <w:pStyle w:val="Normal"/>
        <w:numPr>
          <w:ilvl w:val="0"/>
          <w:numId w:val="1"/>
        </w:numPr>
        <w:jc w:val="both"/>
        <w:rPr/>
      </w:pPr>
      <w:r>
        <w:rPr/>
        <w:t>Индивидът трябва да бъде разглеждан като неделимо цяло;</w:t>
      </w:r>
    </w:p>
    <w:p>
      <w:pPr>
        <w:pStyle w:val="Normal"/>
        <w:numPr>
          <w:ilvl w:val="0"/>
          <w:numId w:val="1"/>
        </w:numPr>
        <w:jc w:val="both"/>
        <w:rPr/>
      </w:pPr>
      <w:r>
        <w:rPr/>
        <w:t>Изграждане на Аз-концепция като представа на човека за това какво представлява в собствените си очи и в очите на другите.</w:t>
      </w:r>
    </w:p>
    <w:p>
      <w:pPr>
        <w:pStyle w:val="Normal"/>
        <w:ind w:left="60" w:hanging="0"/>
        <w:jc w:val="both"/>
        <w:rPr/>
      </w:pPr>
      <w:r>
        <w:rPr/>
        <w:t xml:space="preserve">  </w:t>
      </w:r>
      <w:r>
        <w:rPr/>
        <w:t>Всички основни характеристики на личността според Роджърс са свързани с нейната процесуалност. Всеки аспект от жизнедейността е обвързан с развитие и промяна. А посоката на развитие е позитивна, конструктивна, насочена към себеактуализация, зрелост, социалност. Роджърс дълбоко вярва в доброто у човека. Но жизнените обстоятелства могат и да изкривят развитието му. От друга страна  основен елемент на себеактуализацията у Роджърс е стремежът човек да бъде такъв, какъвто е. С тези негови схващания той е сред най-сериозните автори на хуманистичното направление.</w:t>
      </w:r>
    </w:p>
    <w:p>
      <w:pPr>
        <w:pStyle w:val="Normal"/>
        <w:jc w:val="both"/>
        <w:rPr>
          <w:lang w:val="bg-BG"/>
        </w:rPr>
      </w:pPr>
      <w:r>
        <w:rPr>
          <w:lang w:val="bg-BG"/>
        </w:rPr>
      </w:r>
    </w:p>
    <w:p>
      <w:pPr>
        <w:pStyle w:val="Normal"/>
        <w:jc w:val="both"/>
        <w:rPr>
          <w:lang w:val="bg-BG"/>
        </w:rPr>
      </w:pPr>
      <w:r>
        <w:rPr>
          <w:lang w:val="bg-BG"/>
        </w:rPr>
      </w:r>
    </w:p>
    <w:p>
      <w:pPr>
        <w:pStyle w:val="Normal"/>
        <w:rPr>
          <w:lang w:val="bg-BG"/>
        </w:rPr>
      </w:pPr>
      <w:r>
        <w:rPr>
          <w:lang w:val="bg-BG"/>
        </w:rPr>
      </w:r>
    </w:p>
    <w:p>
      <w:pPr>
        <w:pStyle w:val="Normal"/>
        <w:jc w:val="both"/>
        <w:rPr/>
      </w:pPr>
      <w:r>
        <w:rPr>
          <w:b/>
          <w:u w:val="single"/>
          <w:lang w:val="bg-BG"/>
        </w:rPr>
        <w:t>12. Същност</w:t>
      </w:r>
      <w:r>
        <w:rPr>
          <w:b/>
          <w:u w:val="single"/>
        </w:rPr>
        <w:t xml:space="preserve"> на</w:t>
      </w:r>
      <w:r>
        <w:rPr>
          <w:b/>
          <w:u w:val="single"/>
          <w:lang w:val="bg-BG"/>
        </w:rPr>
        <w:t xml:space="preserve"> самосъзнанието</w:t>
      </w:r>
      <w:r>
        <w:rPr>
          <w:b/>
          <w:u w:val="single"/>
        </w:rPr>
        <w:t xml:space="preserve"> и</w:t>
      </w:r>
      <w:r>
        <w:rPr>
          <w:b/>
          <w:u w:val="single"/>
          <w:lang w:val="bg-BG"/>
        </w:rPr>
        <w:t xml:space="preserve"> Аз</w:t>
      </w:r>
      <w:r>
        <w:rPr>
          <w:b/>
          <w:u w:val="single"/>
        </w:rPr>
        <w:t>-а</w:t>
      </w:r>
      <w:r>
        <w:rPr>
          <w:b/>
          <w:u w:val="single"/>
          <w:lang w:val="bg-BG"/>
        </w:rPr>
        <w:t xml:space="preserve"> насоки</w:t>
      </w:r>
      <w:r>
        <w:rPr>
          <w:b/>
          <w:u w:val="single"/>
        </w:rPr>
        <w:t xml:space="preserve"> на</w:t>
      </w:r>
      <w:r>
        <w:rPr>
          <w:b/>
          <w:u w:val="single"/>
          <w:lang w:val="bg-BG"/>
        </w:rPr>
        <w:t xml:space="preserve"> изучаването</w:t>
      </w:r>
      <w:r>
        <w:rPr>
          <w:b/>
          <w:u w:val="single"/>
        </w:rPr>
        <w:t xml:space="preserve"> </w:t>
      </w:r>
      <w:r>
        <w:rPr>
          <w:b/>
        </w:rPr>
        <w:t>-</w:t>
      </w:r>
      <w:r>
        <w:rPr>
          <w:b/>
          <w:lang w:val="bg-BG"/>
        </w:rPr>
        <w:t xml:space="preserve"> специфични характеристики</w:t>
      </w:r>
      <w:r>
        <w:rPr>
          <w:b/>
        </w:rPr>
        <w:t xml:space="preserve"> на</w:t>
      </w:r>
      <w:r>
        <w:rPr>
          <w:b/>
          <w:lang w:val="bg-BG"/>
        </w:rPr>
        <w:t xml:space="preserve"> Аз-образа</w:t>
      </w:r>
      <w:r>
        <w:rPr>
          <w:lang w:val="bg-BG"/>
        </w:rPr>
        <w:t>Процесите на самосъзнанието заемат централно място във формирането на личността. Като в голяма степен определят способностите към саморегулация на поведението, имат водеща роля в самоорганизацията,самовъзпитанието и саморазвитието на човека, самосъзнанието отразява по специфичен начин отношенията, който се установяват между ученика и обкръжаващата го среда, дава му представа за неговото място сред съученици в семейство, приятели. Самосъзнанието дава възможност на ученика да отдели себе си в този свят, да познава своя вътрешен свят като го преживява и така по определен начин да се отнася към него.Една от главните функции на самосъзнанието е да направи достъпни за детето неговите мотиви, резултатите от постъпките му и така да даде възможност да се разбере какъв е той, да отдели себе си, като това ще предпостави към създаване на нагласа, установка за самоусъвършенстване. Самосъзнанието в психологическата наука се разглежда на различни нива по отношение на развитието на човека. Така например то се разглежда на ниво организъм, социален индивид и личност. Това дава възможност да се определи самосъзнанието в качеството на функция на „Аз” като субект, като активно действено начало, което е насочено към създаване на „Аз-образа” . От своя страна „Аз-образа” се включва в структурата на „Аз” като субект и може да се измени като изпълнява регулиращи функции. По този начин самооценяването и саморегулирането представляват две страни на самосъзнанието, което дава възможност за диалог в системата „Аз-Аз” и определя и единството и целостта на човешкото „Аз”. Представата за себе си, т.е. „Аза” представлява продукт на самосъзнанието, като едновременно с това е негово съществено условие, структурен елемент от този процес.Най-общо в психологията се предлага да се отделят две нива на самосъзнание по критерия за съотнасяне на знанията за себе си, т.е. на „Аз-образа”. На първото ниво съотнасянето става в рамките на съпоставянето на „Аз” и друг човек. На второто ниво се осъществява съотношение на знанията за себе си, т.е. в рамките на „Аз и Аз”. На това второ ниво личността се отнася към своето поведение с мотивацията, която той реализира. „Аз-образът” – във формирането на личността на детето се включва и установяването на относително устойчивия „Аз-образ”, т.е. цялостна представа за себе си, което представлява сложно психологическо явление, като не се свежда до едно просто осъзнаване на своите качества или съвкупности от самооценки. „Аз-образът” представлява по своята същност освен система от качества и съвкупност от самооценки, така и система от възгледи за себе си. Един от сериозните източници за формирането на този психологически автопортрет са реакциите на другите хора по отношение на личността на детето.„Аз-образът” се разглежда и като отношение на ученика към самия себе си, т.е. това, което е той за себе си, като се подчертава, че „многообразната, нееднозначна самооценка поражда своебразно явление, в резултат на което съществува не един „Аз” като този многолик „Аз-образ”, който се формира в процеса на дейността и общуването.„Аз-образът” се отделя за детето във връзка с реализиране на определени емоционално значими дейности и отношения. За едни деца това за отношенията на другите хора към тях, за други – общуването, за трети – познавателната дейност, за четвърти – практическата и др. Така в личността се обединяват две страни – обективно съдържателна и субективно личностна особеност на представата за себе си.„Аз-образът” упражнява ориентировъчна и регулативна функция по отношение на поведението; „Аз-образът” определя и избора на модели (стандарти) на поведение, формирането на цели и нивото на претенции което те изразяват.„Аз-образът” се разглежда като фактор определящ социалната компетентност.</w:t>
      </w:r>
    </w:p>
    <w:p>
      <w:pPr>
        <w:pStyle w:val="Normal"/>
        <w:rPr>
          <w:lang w:val="bg-BG"/>
        </w:rPr>
      </w:pPr>
      <w:r>
        <w:rPr>
          <w:lang w:val="bg-BG"/>
        </w:rPr>
      </w:r>
    </w:p>
    <w:p>
      <w:pPr>
        <w:pStyle w:val="Normal"/>
        <w:rPr>
          <w:lang w:val="bg-BG"/>
        </w:rPr>
      </w:pPr>
      <w:r>
        <w:rPr>
          <w:lang w:val="bg-BG"/>
        </w:rPr>
      </w:r>
    </w:p>
    <w:p>
      <w:pPr>
        <w:pStyle w:val="Normal"/>
        <w:jc w:val="both"/>
        <w:rPr>
          <w:b/>
          <w:b/>
          <w:u w:val="single"/>
        </w:rPr>
      </w:pPr>
      <w:r>
        <w:rPr>
          <w:b/>
          <w:u w:val="single"/>
          <w:lang w:val="bg-BG"/>
        </w:rPr>
        <w:t xml:space="preserve">15. </w:t>
      </w:r>
      <w:r>
        <w:rPr>
          <w:b/>
          <w:u w:val="single"/>
        </w:rPr>
        <w:t>Характеристики на мотивацията като система</w:t>
      </w:r>
      <w:r>
        <w:rPr/>
        <w:t>Мотивацията се проявява като устойчиво, личностно образувание, като цялостна насоченост на личността. Мотивационната система е изградена от компоненти, които не само се попълват, но и си противоречат. Мотивацията се развива в общия контекст на формирането на личността и нейното съдържание се изпълва от типовете отношения на човек или дете към заобикалящата го среда, а с особеностите на процеса и резултатите на неговите дейности на ниво личностно развитие мотивацията е представена  като йерархична система от подбуди, които са проява на човешки потребности. Тук се обособяват: съдържателни и динамични характеристики.Съдържателни - ниво на осъзнатост -  различните подбуди може напълно да се осъзнават, да се осъзнават частично или да бъдат несъзнавани. Осъзнаването на подбудите е в резултат на развитието и зависи от реалните психични възможности на личността. Високата степен на осъзнатост съдейства за висока регулация на действията и адекватен избор на цели. Осъзнаването на мотива го превръща в  цел, подбуда, сила.</w:t>
      </w:r>
    </w:p>
    <w:p>
      <w:pPr>
        <w:pStyle w:val="Normal"/>
        <w:jc w:val="both"/>
        <w:rPr/>
      </w:pPr>
      <w:r>
        <w:rPr/>
        <w:t>Степен на действие – действието на подбудите е свързано с  тяхната осъзнатост и убеденост. Реализацията и удовлетворяването на подбудите укрепва тяхното съдържание и увереността в личната им значимост. Реалните действия на подбудите се проявяват особено ярко в случаите на морален подбор. Някои от мотивите дават потенциална готовност за дйствие. Могат да се превърнат в реално действащи. Съдържанието на водещата подбуда е често свързано със степента на действеност.Място в структурата  на мотивациятаЙерархична с-ра на мотивацията – това предполага различна степен на подчиненост на компонентите. Колкото по-ниска е позицията на даден мотив, толкова по-слабо е неговото избирателно и насочващо действие. Съдържанието на водещата подбуда определя до голяма степен общата мотивационна насоченост.Динамични характеристики- те включват емоционална модалност. Тя има връзка с удовлетворяването на подбудите и увереността в успешното  реализиране на действията. Положителна мотивационна модалност придава една обща ориентация към избор и реализация. Отрицанието води до отказ от действие.Интензивност- зависи от темпераментовите  особености  и от съдържанието на подбудата. Изразява се в силата на активацията и енергичността  в реализацията на действието. Устойчивост- изразява се в  независимостта на подбудат ситуативни  влияния, колкото по-лесно се променя съдържанието на една подбуда,толкова е по-неустойчива.Функция на мотивите – те изплняват подбудителна, насочваща, регулативна, смислообразуваща, защитна и др. функции.Йерархия на потребностите – потребностите са най-дълбоката същност на  мотивацията. В основата на мотивацията са потребностите, които са организирани в йерархична система. Базови са физиологичните потребности – потребност от храна, вода, кислород, сън, физическа активност, сензорна мотивация и др. Втория слой включва потребностите от безопасност и защита, от организация, стабилност и сигурност. На трета позиция е потребността от принадлежност и любов, свързани с необходимостта от общуване, принадлежност към обществото. Под върха на така наречената пирамида се разполага пластът на потребността от самоуважение – да уважаваш себе си и да бъдеш уважаван от другите. И най-горе върха на пирамидата, се заема от потребността от самоактуализация – потребност да развиваш в пълна степен и да реализираш своите способности, да постигнеш максимума, на който си способен.</w:t>
      </w:r>
    </w:p>
    <w:p>
      <w:pPr>
        <w:pStyle w:val="Normal"/>
        <w:autoSpaceDE w:val="false"/>
        <w:jc w:val="both"/>
        <w:rPr/>
      </w:pPr>
      <w:r>
        <w:rPr/>
        <w:t>Фундаментални постановки:</w:t>
      </w:r>
    </w:p>
    <w:p>
      <w:pPr>
        <w:pStyle w:val="Normal"/>
        <w:autoSpaceDE w:val="false"/>
        <w:jc w:val="both"/>
        <w:rPr/>
      </w:pPr>
      <w:r>
        <w:rPr/>
        <w:t>- Хората са мотивирани да действат от стремеж да задоволяват свои вътрешни потребности</w:t>
      </w:r>
    </w:p>
    <w:p>
      <w:pPr>
        <w:pStyle w:val="Normal"/>
        <w:autoSpaceDE w:val="false"/>
        <w:jc w:val="both"/>
        <w:rPr/>
      </w:pPr>
      <w:r>
        <w:rPr/>
        <w:t>- Потребностите са подредени по важност</w:t>
      </w:r>
    </w:p>
    <w:p>
      <w:pPr>
        <w:pStyle w:val="Normal"/>
        <w:autoSpaceDE w:val="false"/>
        <w:jc w:val="both"/>
        <w:rPr/>
      </w:pPr>
      <w:r>
        <w:rPr/>
        <w:t>- В процеса на удовлетворяване на своите потребности човек се движи отдолу нагоре като преминава към следващата потребност след като предходните са удовлетворени.</w:t>
      </w:r>
    </w:p>
    <w:p>
      <w:pPr>
        <w:pStyle w:val="Normal"/>
        <w:autoSpaceDE w:val="false"/>
        <w:jc w:val="both"/>
        <w:rPr/>
      </w:pPr>
      <w:r>
        <w:rPr/>
        <w:t>- Само удовлетворените потребности могат да влияят на поведението</w:t>
      </w:r>
    </w:p>
    <w:p>
      <w:pPr>
        <w:pStyle w:val="Normal"/>
        <w:autoSpaceDE w:val="false"/>
        <w:jc w:val="both"/>
        <w:rPr/>
      </w:pPr>
      <w:r>
        <w:rPr/>
        <w:t>Хората задоволяват всички тези потребности системно и последователно. При това тяхното поведение е определено и доминирано от категорията нужди, които те се стремят да удовлетворят в дадения момент. Нуждите от горната част на пирамидата не могат да влияят на нашето поведение докато не са задоволени нуждите от долната част. Когато нуждите от дадена категория са задоволени, те престават да бъдат фактор на мотивацията. Последната категория нужди е по-особена, тъй като задоволяването на една нужда за самоактуализиране създава нови нужди от същата категория.</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rPr>
          <w:lang w:val="bg-BG"/>
        </w:rPr>
      </w:pPr>
      <w:r>
        <w:rPr>
          <w:lang w:val="bg-BG"/>
        </w:rPr>
      </w:r>
    </w:p>
    <w:p>
      <w:pPr>
        <w:pStyle w:val="Normal"/>
        <w:rPr/>
      </w:pPr>
      <w:r>
        <w:rPr>
          <w:b/>
          <w:u w:val="single"/>
          <w:lang w:val="bg-BG"/>
        </w:rPr>
        <w:t>18.  Природа</w:t>
      </w:r>
      <w:r>
        <w:rPr>
          <w:b/>
          <w:u w:val="single"/>
        </w:rPr>
        <w:t xml:space="preserve"> и</w:t>
      </w:r>
      <w:r>
        <w:rPr>
          <w:b/>
          <w:u w:val="single"/>
          <w:lang w:val="bg-BG"/>
        </w:rPr>
        <w:t xml:space="preserve"> особености на тревожността</w:t>
      </w:r>
      <w:r>
        <w:rPr>
          <w:b/>
          <w:u w:val="single"/>
        </w:rPr>
        <w:t xml:space="preserve"> -</w:t>
      </w:r>
      <w:r>
        <w:rPr>
          <w:b/>
          <w:u w:val="single"/>
          <w:lang w:val="bg-BG"/>
        </w:rPr>
        <w:t xml:space="preserve"> изследвания на личността</w:t>
      </w:r>
    </w:p>
    <w:p>
      <w:pPr>
        <w:pStyle w:val="Normal"/>
        <w:jc w:val="both"/>
        <w:rPr>
          <w:lang w:val="bg-BG"/>
        </w:rPr>
      </w:pPr>
      <w:r>
        <w:rPr>
          <w:lang w:val="bg-BG"/>
        </w:rPr>
        <w:t>Тревогата като цяло е детерминирана с антиципативен когнитивен процес, който включва мисли и образи със съдържание, което продуцира страх, свързан с възможни травматични събития и техните потенциално катастрофални последствия.Подобни мисли могат да са подтикнати от външни дразнители или да нахлуят спонтанно.</w:t>
      </w:r>
    </w:p>
    <w:p>
      <w:pPr>
        <w:pStyle w:val="Normal"/>
        <w:jc w:val="both"/>
        <w:rPr>
          <w:lang w:val="bg-BG"/>
        </w:rPr>
      </w:pPr>
      <w:r>
        <w:rPr>
          <w:lang w:val="bg-BG"/>
        </w:rPr>
        <w:t>Изначалната мотивация за тревогата е: антиципацията (очакването) и избягването на всички възможни негативни резултати. Тревожността, продуцирана от процеса на тревога, може да блокира всички способности за ефективно справяне.</w:t>
      </w:r>
    </w:p>
    <w:p>
      <w:pPr>
        <w:pStyle w:val="Normal"/>
        <w:jc w:val="both"/>
        <w:rPr>
          <w:lang w:val="bg-BG"/>
        </w:rPr>
      </w:pPr>
      <w:r>
        <w:rPr>
          <w:lang w:val="bg-BG"/>
        </w:rPr>
        <w:t>Няколко важни черти на тревожността:</w:t>
      </w:r>
    </w:p>
    <w:p>
      <w:pPr>
        <w:pStyle w:val="Normal"/>
        <w:jc w:val="both"/>
        <w:rPr>
          <w:lang w:val="bg-BG"/>
        </w:rPr>
      </w:pPr>
      <w:r>
        <w:rPr>
          <w:lang w:val="bg-BG"/>
        </w:rPr>
        <w:t xml:space="preserve">- съдържанието е предимно само референтно по природа (свързано е с бъдещи възможности). </w:t>
      </w:r>
    </w:p>
    <w:p>
      <w:pPr>
        <w:pStyle w:val="Normal"/>
        <w:jc w:val="both"/>
        <w:rPr>
          <w:lang w:val="bg-BG"/>
        </w:rPr>
      </w:pPr>
      <w:r>
        <w:rPr>
          <w:lang w:val="bg-BG"/>
        </w:rPr>
        <w:t xml:space="preserve">- тревожността е предимно антиципативна по природа. </w:t>
      </w:r>
    </w:p>
    <w:p>
      <w:pPr>
        <w:pStyle w:val="Normal"/>
        <w:jc w:val="both"/>
        <w:rPr>
          <w:lang w:val="bg-BG"/>
        </w:rPr>
      </w:pPr>
      <w:r>
        <w:rPr>
          <w:lang w:val="bg-BG"/>
        </w:rPr>
        <w:t>- веднъж иницииран, процесът на тревога се оказва труден за контролиране (сред тревожните индивиди)</w:t>
      </w:r>
    </w:p>
    <w:p>
      <w:pPr>
        <w:pStyle w:val="Normal"/>
        <w:jc w:val="both"/>
        <w:rPr>
          <w:lang w:val="bg-BG"/>
        </w:rPr>
      </w:pPr>
      <w:r>
        <w:rPr>
          <w:lang w:val="bg-BG"/>
        </w:rPr>
        <w:t>- тревожните са по-опитни при обобщаването на катастрофални събития (поява на очакваните заплашващи събития</w:t>
      </w:r>
    </w:p>
    <w:p>
      <w:pPr>
        <w:pStyle w:val="Normal"/>
        <w:jc w:val="both"/>
        <w:rPr>
          <w:lang w:val="bg-BG"/>
        </w:rPr>
      </w:pPr>
      <w:r>
        <w:rPr>
          <w:lang w:val="bg-BG"/>
        </w:rPr>
        <w:t>В изследване на тревожността на Попов се опитват да обособи и да внесе яснота на трите вида тревожност – невротична, психотична и соматогенна. Той отделя значително внимание на психотерапия. Тревожността най-общо е вид отговор или реакция. Присъствието й не означава непременно някакво ненормално състояние. Тревожността може да бъде полезна. Основните аспекти при определянето на тревожността могат да бъдат поставени по следния начин:</w:t>
      </w:r>
    </w:p>
    <w:p>
      <w:pPr>
        <w:pStyle w:val="Normal"/>
        <w:jc w:val="both"/>
        <w:rPr>
          <w:lang w:val="bg-BG"/>
        </w:rPr>
      </w:pPr>
      <w:r>
        <w:rPr>
          <w:lang w:val="bg-BG"/>
        </w:rPr>
        <w:t>а) неприятна емоция (ужас, страх)</w:t>
      </w:r>
    </w:p>
    <w:p>
      <w:pPr>
        <w:pStyle w:val="Normal"/>
        <w:jc w:val="both"/>
        <w:rPr>
          <w:lang w:val="bg-BG"/>
        </w:rPr>
      </w:pPr>
      <w:r>
        <w:rPr>
          <w:lang w:val="bg-BG"/>
        </w:rPr>
        <w:t>б) последствия от външни или вътрешни събития</w:t>
      </w:r>
    </w:p>
    <w:p>
      <w:pPr>
        <w:pStyle w:val="Normal"/>
        <w:jc w:val="both"/>
        <w:rPr>
          <w:lang w:val="bg-BG"/>
        </w:rPr>
      </w:pPr>
      <w:r>
        <w:rPr>
          <w:lang w:val="bg-BG"/>
        </w:rPr>
        <w:t>в) чувството, че си извън контрол</w:t>
      </w:r>
    </w:p>
    <w:p>
      <w:pPr>
        <w:pStyle w:val="Normal"/>
        <w:jc w:val="both"/>
        <w:rPr>
          <w:lang w:val="bg-BG"/>
        </w:rPr>
      </w:pPr>
      <w:r>
        <w:rPr>
          <w:lang w:val="bg-BG"/>
        </w:rPr>
        <w:t>г) резултат от усилия да се предотврати ситуацията стимул.</w:t>
      </w:r>
    </w:p>
    <w:p>
      <w:pPr>
        <w:pStyle w:val="Normal"/>
        <w:jc w:val="both"/>
        <w:rPr>
          <w:lang w:val="bg-BG"/>
        </w:rPr>
      </w:pPr>
      <w:r>
        <w:rPr>
          <w:lang w:val="bg-BG"/>
        </w:rPr>
        <w:t>Страхът според еволюционната теория е основната вродена емоция, докато тревожността в по-голяма степен – придобита.</w:t>
      </w:r>
    </w:p>
    <w:p>
      <w:pPr>
        <w:pStyle w:val="Normal"/>
        <w:jc w:val="both"/>
        <w:rPr>
          <w:lang w:val="bg-BG"/>
        </w:rPr>
      </w:pPr>
      <w:r>
        <w:rPr>
          <w:lang w:val="bg-BG"/>
        </w:rPr>
        <w:t xml:space="preserve">Спилбъргър смята тревожността за лична черта, която определя оценката на външните или вътрешните стимули. Той различава чертата тревожност като личностна от тревожно състояние, което е емоционално състояние. Тревожността показва едно голямо разнообразие на видове: </w:t>
      </w:r>
    </w:p>
    <w:p>
      <w:pPr>
        <w:pStyle w:val="Normal"/>
        <w:jc w:val="both"/>
        <w:rPr>
          <w:lang w:val="bg-BG"/>
        </w:rPr>
      </w:pPr>
      <w:r>
        <w:rPr>
          <w:lang w:val="bg-BG"/>
        </w:rPr>
        <w:t>1) определена фобия може да бъде насочена като главен проблем</w:t>
      </w:r>
    </w:p>
    <w:p>
      <w:pPr>
        <w:pStyle w:val="Normal"/>
        <w:jc w:val="both"/>
        <w:rPr>
          <w:lang w:val="bg-BG"/>
        </w:rPr>
      </w:pPr>
      <w:r>
        <w:rPr>
          <w:lang w:val="bg-BG"/>
        </w:rPr>
        <w:t>2) основна трудност може да представлява неспособността за справяне в работата, в дома, в общуването</w:t>
      </w:r>
    </w:p>
    <w:p>
      <w:pPr>
        <w:pStyle w:val="Normal"/>
        <w:jc w:val="both"/>
        <w:rPr>
          <w:lang w:val="bg-BG"/>
        </w:rPr>
      </w:pPr>
      <w:r>
        <w:rPr>
          <w:lang w:val="bg-BG"/>
        </w:rPr>
        <w:t>3) могат да се наблюдават известни тревоги във връзка със здравословното състояние</w:t>
      </w:r>
    </w:p>
    <w:p>
      <w:pPr>
        <w:pStyle w:val="Normal"/>
        <w:jc w:val="both"/>
        <w:rPr>
          <w:lang w:val="bg-BG"/>
        </w:rPr>
      </w:pPr>
      <w:r>
        <w:rPr>
          <w:lang w:val="bg-BG"/>
        </w:rPr>
        <w:t>4) скорошна травма или загуба могат да представляват трудност за преодоляване</w:t>
      </w:r>
    </w:p>
    <w:p>
      <w:pPr>
        <w:pStyle w:val="Normal"/>
        <w:jc w:val="both"/>
        <w:rPr>
          <w:lang w:val="bg-BG"/>
        </w:rPr>
      </w:pPr>
      <w:r>
        <w:rPr>
          <w:lang w:val="bg-BG"/>
        </w:rPr>
        <w:t>5) често повтарящите се неприятни настроения могат да бъдат основен проблем Тревожността много често се отъждествява със стреса или се възприема като един от неговите видове. Понятието тревожност, пренесено от психоанализата и психотерапията, заема място в социалната психология, в психология на личността, във възрастовата психоло</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ind w:firstLine="720"/>
        <w:jc w:val="both"/>
        <w:rPr>
          <w:b/>
          <w:b/>
          <w:u w:val="single"/>
          <w:lang w:val="bg-BG"/>
        </w:rPr>
      </w:pPr>
      <w:r>
        <w:rPr>
          <w:b/>
          <w:u w:val="single"/>
          <w:lang w:val="bg-BG"/>
        </w:rPr>
        <w:t>3. Същност на теорията на Фройд - основни понятия и методи. Топична структура на психиката</w:t>
      </w:r>
      <w:r>
        <w:rPr>
          <w:lang w:val="bg-BG"/>
        </w:rPr>
        <w:t>Съществен принос за анализиране на личността е теорията-на Зигмунд Фройд, който подчертава, че у човека има различни влечения, но основно и определящо е сексуалното влечение, в което той включва и това за самосъхранението, и обозначава с понятието либидо. Друго съществено влечение е неговата противоположност-влечението към разрушение и смърт. З. Фройд определя либидото като му дава твърде широко разбиране-като жизнен нагон, жизнена тенденция, жизнен порив, обикновено сексуално влечение, количество полова енергия, полов глад, и любов. Фройд разграничава два основни етапа в сексуалното развитие на човека; предгенитален и следгенитален/ същински полов живот/.В резултат на своите изследвания Фройд създава два вида структури, а именно: топична (пространствена) и функционална.</w:t>
      </w:r>
      <w:r>
        <w:rPr>
          <w:b/>
          <w:lang w:val="bg-BG"/>
        </w:rPr>
        <w:t xml:space="preserve"> </w:t>
      </w:r>
      <w:r>
        <w:rPr>
          <w:lang w:val="bg-BG"/>
        </w:rPr>
        <w:t>Топичната структура се състои от три дяла - несъзнавано, предсъзнавано, съзнавано. Несъзнаваното е област, в която бушуват либидните желания, които са биологични по произход и същност, не зависят нито от времето, нито от външните условия. Те са в непрекъсната борба с цензурата. Предсъзнаваното е промеждутъчна част, в която влизат приемливите за цензурата психични актове. Тук са всички психични процеси, които идват от външния или вътрешния свят. Предсъзнаваното е нещо като резервоар на съзнаваното. Съзнаваното е най-късно възникналата съставка на човешката психика. Ролята му е да приема или да отбягва дразненията, които идват от външния свят. Вътрешните влечения и желания могат да достигнат до съзнаваното само ако не противоречат на принципа за реалност и ако бъдат допуснати от цензурата. Съзнаваното е своеобразен буфер между принципа за удоволствие и този за реалност. За съдържанието на несъзнаваното, съзнанието не е уведомено</w:t>
      </w:r>
    </w:p>
    <w:p>
      <w:pPr>
        <w:pStyle w:val="Normal"/>
        <w:jc w:val="both"/>
        <w:rPr>
          <w:b/>
          <w:b/>
          <w:u w:val="single"/>
          <w:lang w:val="bg-BG"/>
        </w:rPr>
      </w:pPr>
      <w:r>
        <w:rPr>
          <w:b/>
          <w:u w:val="single"/>
          <w:lang w:val="bg-BG"/>
        </w:rPr>
      </w:r>
    </w:p>
    <w:p>
      <w:pPr>
        <w:pStyle w:val="Normal"/>
        <w:rPr>
          <w:lang w:val="bg-BG"/>
        </w:rPr>
      </w:pPr>
      <w:r>
        <w:rPr>
          <w:lang w:val="bg-BG"/>
        </w:rPr>
      </w:r>
    </w:p>
    <w:p>
      <w:pPr>
        <w:pStyle w:val="Normal"/>
        <w:ind w:firstLine="720"/>
        <w:jc w:val="both"/>
        <w:rPr>
          <w:b/>
          <w:b/>
          <w:u w:val="single"/>
          <w:lang w:val="bg-BG"/>
        </w:rPr>
      </w:pPr>
      <w:r>
        <w:rPr>
          <w:b/>
          <w:u w:val="single"/>
          <w:lang w:val="bg-BG"/>
        </w:rPr>
        <w:t>6. Същност и аспекти на теорията на Ериксън и Фром</w:t>
      </w:r>
    </w:p>
    <w:p>
      <w:pPr>
        <w:pStyle w:val="Normal"/>
        <w:jc w:val="both"/>
        <w:rPr>
          <w:lang w:val="bg-BG"/>
        </w:rPr>
      </w:pPr>
      <w:r>
        <w:rPr>
          <w:lang w:val="bg-BG"/>
        </w:rPr>
        <w:t>Фром е роден в Германия през 1900г. Завършва университет с хуманитарен профил. През 1922 защитава докторска степен по философия. Изучава психоанализа в Берлински психоаналитичен институт. През 1934 емигрира в САЩ и преподава в различни университети като професор по психиатрия. През 1976 заедно със семейството си се връща в Швейцария. Фром е хуманистично ориентиран в психологията. Той има широк и обективен поглед върху различни направления от науката, днес много критици го свързват с екзистенциалната философия, хуманистичната психология, а също и с психоанализата. Поради обширността и междудисциплинарния характер на идеите му, Фром е обект на изучаване от хуманитарните профили в университетите. В творчеството си има пряко отношение към субектния подход в културологията. Някой от основните му концепции в теорията му са:1) изграждане на концепция за личността, при формирането на която основно значение насят социалните и соцкултурните фактори. 2) развива теза, според която прогресиращата индивидуална среда зависи от намаляването на чувството за безопасност и принадлежността към обществото от отделната личност. 3) изгражда концепция за най-същностните екзистенциални човешки потребности:</w:t>
      </w:r>
    </w:p>
    <w:p>
      <w:pPr>
        <w:pStyle w:val="Normal"/>
        <w:jc w:val="both"/>
        <w:rPr>
          <w:lang w:val="bg-BG"/>
        </w:rPr>
      </w:pPr>
      <w:r>
        <w:rPr>
          <w:lang w:val="bg-BG"/>
        </w:rPr>
        <w:t>- потребност от изграждане на взаимоотношения</w:t>
      </w:r>
    </w:p>
    <w:p>
      <w:pPr>
        <w:pStyle w:val="Normal"/>
        <w:jc w:val="both"/>
        <w:rPr>
          <w:lang w:val="bg-BG"/>
        </w:rPr>
      </w:pPr>
      <w:r>
        <w:rPr>
          <w:lang w:val="bg-BG"/>
        </w:rPr>
        <w:t>- потребност от осъзнаване на собствената идентичност</w:t>
      </w:r>
    </w:p>
    <w:p>
      <w:pPr>
        <w:pStyle w:val="Normal"/>
        <w:jc w:val="both"/>
        <w:rPr>
          <w:lang w:val="bg-BG"/>
        </w:rPr>
      </w:pPr>
      <w:r>
        <w:rPr>
          <w:lang w:val="bg-BG"/>
        </w:rPr>
        <w:t>- потребност за принадлежност към природата и обществото</w:t>
      </w:r>
    </w:p>
    <w:p>
      <w:pPr>
        <w:pStyle w:val="Normal"/>
        <w:jc w:val="both"/>
        <w:rPr>
          <w:lang w:val="bg-BG"/>
        </w:rPr>
      </w:pPr>
      <w:r>
        <w:rPr>
          <w:lang w:val="bg-BG"/>
        </w:rPr>
        <w:t>- потребност за формиране на рамка за околната действителност</w:t>
      </w:r>
    </w:p>
    <w:p>
      <w:pPr>
        <w:pStyle w:val="Normal"/>
        <w:jc w:val="both"/>
        <w:rPr>
          <w:lang w:val="bg-BG"/>
        </w:rPr>
      </w:pPr>
      <w:r>
        <w:rPr>
          <w:lang w:val="bg-BG"/>
        </w:rPr>
        <w:t>- потребност за преодоляване на човешката пасивност</w:t>
      </w:r>
    </w:p>
    <w:p>
      <w:pPr>
        <w:pStyle w:val="Normal"/>
        <w:jc w:val="both"/>
        <w:rPr>
          <w:lang w:val="bg-BG"/>
        </w:rPr>
      </w:pPr>
      <w:r>
        <w:rPr>
          <w:lang w:val="bg-BG"/>
        </w:rPr>
        <w:t>- определя два основни модела на човешкия живот: притежателен и битиен.</w:t>
      </w:r>
    </w:p>
    <w:p>
      <w:pPr>
        <w:pStyle w:val="Normal"/>
        <w:jc w:val="both"/>
        <w:rPr>
          <w:lang w:val="bg-BG"/>
        </w:rPr>
      </w:pPr>
      <w:r>
        <w:rPr>
          <w:lang w:val="bg-BG"/>
        </w:rPr>
        <w:t>Очертава типове характер според екзистенциалните потребности: непродуктивен тип характер като пазарен тип, експлоатиран, натрупващ, рецептивен и продуктивен тип характер. Ериксън е роден в Германия през 1902. След завършване на среден курс решава да опознае света като пътува. Интересува се от изкуство и записва художествена школа в Мюнхен. От психология започва да се интересува на 25 г възраст и през 1927 записва курса по психоанализа на А. Фройд във Виенския психоаналитичен институт. Емигрира в САЩ през 1933, поради преследванията срещу евреите в Хитлеристка Германия, там той се занимава с изследване на детското развитие и различни култури. Ериксън изследва и възстановява деца психични проблеми. Някой от основните проблеми в теорията му се въртят около проблеми при детското развитие като: пристрастяване към алкохол и наркотици, проблеми с его-идентичността и други. Някой от основните му идеи и концепции в теорията му са:</w:t>
      </w:r>
    </w:p>
    <w:p>
      <w:pPr>
        <w:pStyle w:val="Normal"/>
        <w:jc w:val="both"/>
        <w:rPr>
          <w:lang w:val="bg-BG"/>
        </w:rPr>
      </w:pPr>
      <w:r>
        <w:rPr>
          <w:lang w:val="bg-BG"/>
        </w:rPr>
        <w:t>1) изследва психосоциалното развитие на известни и успели личности (Ганди, Лютер)</w:t>
      </w:r>
    </w:p>
    <w:p>
      <w:pPr>
        <w:pStyle w:val="Normal"/>
        <w:jc w:val="both"/>
        <w:rPr>
          <w:lang w:val="bg-BG"/>
        </w:rPr>
      </w:pPr>
      <w:r>
        <w:rPr>
          <w:lang w:val="bg-BG"/>
        </w:rPr>
        <w:t>2) основен акцент пада върху социокултурния контекст, като фактор при развитие на личността.</w:t>
      </w:r>
    </w:p>
    <w:p>
      <w:pPr>
        <w:pStyle w:val="Normal"/>
        <w:jc w:val="both"/>
        <w:rPr>
          <w:lang w:val="bg-BG"/>
        </w:rPr>
      </w:pPr>
      <w:r>
        <w:rPr>
          <w:lang w:val="bg-BG"/>
        </w:rPr>
        <w:t>3) изгражда цялостна теория за формиране и развитие на личността. Тук акцентира върху его-идентичността.</w:t>
      </w:r>
    </w:p>
    <w:p>
      <w:pPr>
        <w:pStyle w:val="Normal"/>
        <w:jc w:val="both"/>
        <w:rPr>
          <w:lang w:val="bg-BG"/>
        </w:rPr>
      </w:pPr>
      <w:r>
        <w:rPr>
          <w:lang w:val="bg-BG"/>
        </w:rPr>
        <w:t>4) определя и анализира в последователни стадии в личностното развитие, като всеки преход е свързан с криза. За оформянето на тези стадии той следва епигенетичния подход.</w:t>
      </w:r>
    </w:p>
    <w:p>
      <w:pPr>
        <w:pStyle w:val="Normal"/>
        <w:jc w:val="both"/>
        <w:rPr>
          <w:lang w:val="bg-BG"/>
        </w:rPr>
      </w:pPr>
      <w:r>
        <w:rPr>
          <w:lang w:val="bg-BG"/>
        </w:rPr>
        <w:t>- базално доверие – недоверие</w:t>
      </w:r>
    </w:p>
    <w:p>
      <w:pPr>
        <w:pStyle w:val="Normal"/>
        <w:jc w:val="both"/>
        <w:rPr>
          <w:lang w:val="bg-BG"/>
        </w:rPr>
      </w:pPr>
      <w:r>
        <w:rPr>
          <w:lang w:val="bg-BG"/>
        </w:rPr>
        <w:t>- автономия – срам и съмнение</w:t>
      </w:r>
    </w:p>
    <w:p>
      <w:pPr>
        <w:pStyle w:val="Normal"/>
        <w:jc w:val="both"/>
        <w:rPr>
          <w:lang w:val="bg-BG"/>
        </w:rPr>
      </w:pPr>
      <w:r>
        <w:rPr>
          <w:lang w:val="bg-BG"/>
        </w:rPr>
        <w:t>- инициативност – вина</w:t>
      </w:r>
    </w:p>
    <w:p>
      <w:pPr>
        <w:pStyle w:val="Normal"/>
        <w:jc w:val="both"/>
        <w:rPr>
          <w:lang w:val="bg-BG"/>
        </w:rPr>
      </w:pPr>
      <w:r>
        <w:rPr>
          <w:lang w:val="bg-BG"/>
        </w:rPr>
        <w:t xml:space="preserve">- трудолюбие – непълноценност </w:t>
      </w:r>
    </w:p>
    <w:p>
      <w:pPr>
        <w:pStyle w:val="Normal"/>
        <w:jc w:val="both"/>
        <w:rPr>
          <w:lang w:val="bg-BG"/>
        </w:rPr>
      </w:pPr>
      <w:r>
        <w:rPr>
          <w:lang w:val="bg-BG"/>
        </w:rPr>
        <w:t>- его – идентичност – ролево смесване</w:t>
      </w:r>
    </w:p>
    <w:p>
      <w:pPr>
        <w:pStyle w:val="Normal"/>
        <w:jc w:val="both"/>
        <w:rPr>
          <w:lang w:val="bg-BG"/>
        </w:rPr>
      </w:pPr>
      <w:r>
        <w:rPr>
          <w:lang w:val="bg-BG"/>
        </w:rPr>
        <w:t>- интимност – изолация</w:t>
      </w:r>
    </w:p>
    <w:p>
      <w:pPr>
        <w:pStyle w:val="Normal"/>
        <w:jc w:val="both"/>
        <w:rPr>
          <w:lang w:val="bg-BG"/>
        </w:rPr>
      </w:pPr>
      <w:r>
        <w:rPr>
          <w:lang w:val="bg-BG"/>
        </w:rPr>
        <w:t>- продуктивност – застой</w:t>
      </w:r>
    </w:p>
    <w:p>
      <w:pPr>
        <w:pStyle w:val="Normal"/>
        <w:jc w:val="both"/>
        <w:rPr>
          <w:lang w:val="bg-BG"/>
        </w:rPr>
      </w:pPr>
      <w:r>
        <w:rPr>
          <w:lang w:val="bg-BG"/>
        </w:rPr>
        <w:t>- его – интеграция – отчаяние</w:t>
      </w:r>
    </w:p>
    <w:p>
      <w:pPr>
        <w:pStyle w:val="Normal"/>
        <w:jc w:val="both"/>
        <w:rPr>
          <w:lang w:val="bg-BG"/>
        </w:rPr>
      </w:pPr>
      <w:r>
        <w:rPr>
          <w:lang w:val="bg-BG"/>
        </w:rPr>
        <w:tab/>
        <w:t>Ериксън е един от малкото учени описващи и изучаващи човека от раждането до смъртта.</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b/>
          <w:b/>
          <w:u w:val="single"/>
          <w:lang w:val="bg-BG"/>
        </w:rPr>
      </w:pPr>
      <w:r>
        <w:rPr>
          <w:b/>
          <w:u w:val="single"/>
          <w:lang w:val="bg-BG"/>
        </w:rPr>
        <w:t>9. Методи на хуманистичната психология – описателни и разбиращи методи</w:t>
      </w:r>
    </w:p>
    <w:p>
      <w:pPr>
        <w:pStyle w:val="Normal"/>
        <w:jc w:val="both"/>
        <w:rPr>
          <w:lang w:val="bg-BG"/>
        </w:rPr>
      </w:pPr>
      <w:r>
        <w:rPr>
          <w:lang w:val="bg-BG"/>
        </w:rPr>
        <w:t>В началото на 60те години на 20 век възниква хуманистичното направление в психологията. То е създадено в цел алтернатива на бихевиоризма и психоанализата. И така група психолози, ръководени от Маслоу въвеждат термина „хуманистична психология”. Това движение от учени Маслоу нарича „психологическата трета сила”. Според Маслоу ХП (хуманистичната психология) не е строго организирана теоретична система. ХП се заражда на основата на екзистенциалната философия на Киркегор, Ясперс, Сартр и от хуманистично ориентираните психолози Олпорт, Фром, К. Роджърс, Мей и Франкъл.</w:t>
      </w:r>
    </w:p>
    <w:p>
      <w:pPr>
        <w:pStyle w:val="Normal"/>
        <w:jc w:val="both"/>
        <w:rPr>
          <w:lang w:val="bg-BG"/>
        </w:rPr>
      </w:pPr>
      <w:r>
        <w:rPr>
          <w:lang w:val="bg-BG"/>
        </w:rPr>
        <w:t>Основно влияние върху ХП оказва екзистенциалната философия. В ХП философките възгледи породени от екзистенциализма са свързани със свободата и отговорността за избора, който прави всеки един човек. Според екзистенциалната философия всеки един от нас притежава неповторимо битие, което съществува в точно определен момент от времето и пространството. Света няма значение без нас и ние не можем да съществуваме извън него. Човек е това, което става с него. Задачата му е да изпълни със смисъл живота си в чудноватия, заобикалящ го свят.</w:t>
      </w:r>
    </w:p>
    <w:p>
      <w:pPr>
        <w:pStyle w:val="Normal"/>
        <w:jc w:val="both"/>
        <w:rPr>
          <w:lang w:val="bg-BG"/>
        </w:rPr>
      </w:pPr>
      <w:r>
        <w:rPr>
          <w:lang w:val="bg-BG"/>
        </w:rPr>
        <w:t>В ХП съществуват два основни метода на изучаване на личностната психика.</w:t>
      </w:r>
    </w:p>
    <w:p>
      <w:pPr>
        <w:pStyle w:val="Normal"/>
        <w:jc w:val="both"/>
        <w:rPr>
          <w:lang w:val="bg-BG"/>
        </w:rPr>
      </w:pPr>
      <w:r>
        <w:rPr>
          <w:lang w:val="bg-BG"/>
        </w:rPr>
        <w:t>1) Феноменологичен (разбиращ) метод – според този метод в изучаването и разбирането на човека значение има субективния опит. Тук целта е да се разбере личния опит на човека, без това да се оцветява с предубеденост или интерпретация на психолога. За да се разбере определен човек, трябва да се вникне в неговия вътрешен свят, да се погледне през неговите очи. Ако успееш да разбереш, какъв е индивидуалният опит на определен човек, ако успееш да разгадаеш мирогледа му, ще погледнем през учите му и призмата, която под влияние на субективния опит пречупва мислите и фактите по един определен начин, който е уникален за всеки индивид. Или за да се докоснем до мисленето и разбирането за околната действителност на определена личност, ние трябва да приемем и разберем неговите индивидуални различия – това как той възприема света около него. Феноменологичният метод описва външното поведение наличността като реакция в действия, което е породено от индивидуалния опит. Преди да се запитаме защо определена личност постъпва така, има такова поведение, ние трябва да вникнем във вътрешността й, в опита, който е придобит през годините.</w:t>
      </w:r>
    </w:p>
    <w:p>
      <w:pPr>
        <w:pStyle w:val="Normal"/>
        <w:jc w:val="both"/>
        <w:rPr>
          <w:lang w:val="bg-BG"/>
        </w:rPr>
      </w:pPr>
      <w:r>
        <w:rPr>
          <w:lang w:val="bg-BG"/>
        </w:rPr>
        <w:t>2) Холеестичен метод – според този опит човек трябва да се изучава като единно неповторимо, уникално, организирано цяло. В разрез с бихевиоризма, хуманистичната психология изследва и изучава човешката индивидуалност като нещо цяло. Маслоу и останалите представители на хуманистичното направление в психологията смятат, че човешкият организъм е едно цяло и определени промени от това цяло влияят на целия организъм. Тук възгледите на хуманистични те представители се припокриват с тези гещалтпсихолозите. Описанието на личността според този метод е възможно чрез изучаване на целостта, а не чрез отделяне на съставните й части.</w:t>
      </w:r>
    </w:p>
    <w:p>
      <w:pPr>
        <w:pStyle w:val="Normal"/>
        <w:jc w:val="both"/>
        <w:rPr>
          <w:lang w:val="bg-BG"/>
        </w:rPr>
      </w:pPr>
      <w:r>
        <w:rPr>
          <w:lang w:val="bg-BG"/>
        </w:rPr>
      </w:r>
    </w:p>
    <w:p>
      <w:pPr>
        <w:pStyle w:val="Normal"/>
        <w:rPr>
          <w:lang w:val="bg-BG"/>
        </w:rPr>
      </w:pPr>
      <w:r>
        <w:rPr>
          <w:lang w:val="bg-BG"/>
        </w:rPr>
      </w:r>
    </w:p>
    <w:p>
      <w:pPr>
        <w:pStyle w:val="Normal"/>
        <w:jc w:val="both"/>
        <w:rPr/>
      </w:pPr>
      <w:r>
        <w:rPr/>
      </w:r>
    </w:p>
    <w:p>
      <w:pPr>
        <w:pStyle w:val="Normal"/>
        <w:ind w:firstLine="720"/>
        <w:jc w:val="both"/>
        <w:rPr>
          <w:u w:val="single"/>
          <w:lang w:val="bg-BG"/>
        </w:rPr>
      </w:pPr>
      <w:r>
        <w:rPr>
          <w:b/>
          <w:u w:val="single"/>
          <w:lang w:val="bg-BG"/>
        </w:rPr>
        <w:t>13. Самооценка</w:t>
      </w:r>
      <w:r>
        <w:rPr>
          <w:b/>
          <w:u w:val="single"/>
        </w:rPr>
        <w:t>,</w:t>
      </w:r>
      <w:r>
        <w:rPr>
          <w:b/>
          <w:u w:val="single"/>
          <w:lang w:val="bg-BG"/>
        </w:rPr>
        <w:t xml:space="preserve">  самопознание</w:t>
      </w:r>
      <w:r>
        <w:rPr>
          <w:b/>
          <w:u w:val="single"/>
        </w:rPr>
        <w:t>,</w:t>
      </w:r>
      <w:r>
        <w:rPr>
          <w:b/>
          <w:u w:val="single"/>
          <w:lang w:val="bg-BG"/>
        </w:rPr>
        <w:t xml:space="preserve"> самовъзприятие</w:t>
      </w:r>
      <w:r>
        <w:rPr>
          <w:b/>
          <w:u w:val="single"/>
        </w:rPr>
        <w:t>, Аз-концепция -</w:t>
      </w:r>
      <w:r>
        <w:rPr>
          <w:b/>
          <w:u w:val="single"/>
          <w:lang w:val="bg-BG"/>
        </w:rPr>
        <w:t xml:space="preserve"> характерни особености.</w:t>
      </w:r>
      <w:r>
        <w:rPr>
          <w:lang w:val="bg-BG"/>
        </w:rPr>
        <w:t>Традиционно е прието изследването на самосъзнанието да е насочено към разкриване на продукта на самосъзнанието, а именно представата за себе си. Приема се, че „Аз-концепцията” не е просто продукт на самосъзнанието, но и важен фактор за детерминиране на поведението на човека. Това е една динамична система от представи на човека за себе си на неговите физически интелектуални качества, а така също самооценката и субективното възприемане на външните фактори, които влияят на дадена личност. „Аз-концепцията” възниква в човека в процеса на социалното взаимодействие, така че първоначално тя е зависима от външните влияния, но в последствие има самостоятелна функция в живота на човека. Така средата, представите за другите хора се пречупват през призмата на „Аз-концепцията”, която се формира в процеса на социализацията на подрастващия, на ученика. В качеството на основи конституенти на самосъзнанието можем да разгледаме самооценката, „Аз-образът”, рефлексия, самопознанието и т.н. Развитието на структурните компоненти на самосъзнанието като самооценката, самопознанието, самовъзпроятието и други представляват важна психологическа предпоставка и условие за цялостното развитие на самосъзнанието, което от своя страна дава възможност за динамично разгръщане на тези съставящи го психологически единици. Самосъзнанието предполага определено ниво на развитие на личността, наличие на способности за анализ и самоанализ на своите постъпки и постъпките на другите хора, а също така и наличие на установки за самоусъвършенстване.Отношението на индивида към своите потенциални възможности, правилната самооценка, умението да се видят собствените недостатъци характеризират зрелостта на личността и са предпоставки аз нейното адекватно самовъзприятие и личностен растеж.Самооценката – важен психологически източник за самооусъвършенстване и саморазвитие. Самооценката се отнася към ядрото на личността и е важен регулатор на нейното поведение. От нивото на развитие на самооценката зависят взаимоотношенията на личността на подрастващите с обкръжаващите. Самооценката дава най-големи възможности за да се даде пълна характеристика на процеса самовъзпитане. Самооценката винаги носи субективен характер Самооценката е отношение на човека към своите способности, възможности, личностни качества, а така също и външен облик.Самооценката разглеждана като сложна структурна система от два компонента когнитивен и емоционален; някой изследователи отделят и поведенчески. Когнитивен – отразява знанията на човека за себе си, а емоционален – отношението на човека към себе си.Самопознанието – психологическа предпоставка за самоусъвършенстване.Познанието за себе си се извършва по пътя на анализа на резултатите пред всичко от собствена дейност. Самопознанието се актуализира и в процеса на общуването, като при това колкото е по-широк кръга на общуване на детето, толкова са по-големите възможности за сравняване и познаване на своята собствена личност. Конкретно при учащите самопознанието се осъществява в учебната дейност и общуването, особено в учебната дейност, която по свой характер е целенасочена, резултативна и определя положението на ученика сред връстниците му, от което зависи и неговата вътрешна позиция.</w:t>
      </w:r>
    </w:p>
    <w:p>
      <w:pPr>
        <w:pStyle w:val="Normal"/>
        <w:ind w:firstLine="720"/>
        <w:jc w:val="both"/>
        <w:rPr>
          <w:u w:val="single"/>
          <w:lang w:val="bg-BG"/>
        </w:rPr>
      </w:pPr>
      <w:r>
        <w:rPr>
          <w:u w:val="single"/>
          <w:lang w:val="bg-BG"/>
        </w:rPr>
      </w:r>
    </w:p>
    <w:p>
      <w:pPr>
        <w:pStyle w:val="Normal"/>
        <w:jc w:val="both"/>
        <w:rPr>
          <w:lang w:val="bg-BG"/>
        </w:rPr>
      </w:pPr>
      <w:r>
        <w:rPr>
          <w:lang w:val="bg-BG"/>
        </w:rPr>
      </w:r>
    </w:p>
    <w:p>
      <w:pPr>
        <w:pStyle w:val="Normal"/>
        <w:ind w:firstLine="720"/>
        <w:jc w:val="both"/>
        <w:rPr/>
      </w:pPr>
      <w:r>
        <w:rPr>
          <w:b/>
          <w:u w:val="single"/>
          <w:lang w:val="bg-BG"/>
        </w:rPr>
        <w:t>16. Теория на Маслоу за себеактуализацията на личността</w:t>
      </w:r>
      <w:r>
        <w:rPr>
          <w:lang w:val="bg-BG"/>
        </w:rPr>
        <w:t>Хуманистичната психология поставя началото на човешкото изображение, съвършено различно от психоаналитичното и бихевиористичното разбиране за личността. Под влияние на екзистенциалната философия, ХП представя личността като съзидателно и единно цяло основата си.В началото на 60-те години група психолози, споделящи общи идеи върху човешкото развитие, с водеща фигура Ейбрахам Маслоу се обединяват в общо научно движение, наричат го хуманистичното направление в теорията на личността.В теорията на мотивацията са потребностите, които са организирани в йерархична система, базови са физиологичните потребности – храна, вода, кислород, сън и т.н. Вторият слой включва потребностите от безопасност, защита, организация, стабилност и сигурност. На трета позиция е потребността от принадлежност любов, свързани с необходимостта от общуване, принадлежност към обществото. Под върха на така наречената пирамида се разполага пластът на потребността от самоуважение – да уважаваш себе си и да бъдеш уважаван от другите. И най-горе, върха на пирамидата се заема от потребността от самоактуализация, потребност да се развиваш в пълна степен и да реализираш своите способности, да постигнеш максимума, на който си способен.Основен принцип в схемата на Маслоу е задоволяване на потребностите на по-ниско равнище, за да се появи мотивация за задоволяване на потребностите от по-високо равнище. Изключение правят творчески надарените хора. Йерархичната система е обща за всички, но при всеки тя може да се проявява по индивидуален начин.Маслоу разграничава две категории мотиви у човека: дефицитарни и мотиви на ръста. Себеактуализиращите се хора според Маслоу имат максимално обективна и реалистична връзка с действителността. Те отдалеч усещат лицемерието, прикриването на истината, фалша. Не робуват на подреденост и яснота, твърдост и увереност на всяка цена. Пр исъща им е пълноценна способност за любов, чест и самоуважение.</w:t>
      </w:r>
    </w:p>
    <w:p>
      <w:pPr>
        <w:pStyle w:val="Normal"/>
        <w:jc w:val="both"/>
        <w:rPr>
          <w:lang w:val="bg-BG"/>
        </w:rPr>
      </w:pPr>
      <w:r>
        <w:rPr>
          <w:lang w:val="bg-BG"/>
        </w:rPr>
      </w:r>
    </w:p>
    <w:p>
      <w:pPr>
        <w:pStyle w:val="Normal"/>
        <w:rPr>
          <w:lang w:val="bg-BG"/>
        </w:rPr>
      </w:pPr>
      <w:r>
        <w:rPr>
          <w:lang w:val="bg-BG"/>
        </w:rPr>
      </w:r>
    </w:p>
    <w:p>
      <w:pPr>
        <w:pStyle w:val="Normal"/>
        <w:rPr>
          <w:lang w:val="bg-BG"/>
        </w:rPr>
      </w:pPr>
      <w:r>
        <w:rPr>
          <w:lang w:val="bg-BG"/>
        </w:rPr>
      </w:r>
    </w:p>
    <w:p>
      <w:pPr>
        <w:pStyle w:val="Normal"/>
        <w:jc w:val="both"/>
        <w:rPr>
          <w:u w:val="single"/>
          <w:lang w:val="bg-BG"/>
        </w:rPr>
      </w:pPr>
      <w:r>
        <w:rPr>
          <w:b/>
          <w:u w:val="single"/>
          <w:lang w:val="bg-BG"/>
        </w:rPr>
        <w:t>19. Същност на агресията и агресивното поведение. Концепции и изследвания.</w:t>
      </w:r>
      <w:r>
        <w:rPr>
          <w:lang w:val="bg-BG"/>
        </w:rPr>
        <w:t>Агресията обикновено се обяснява и описва като форма на поведение. Според А. Бъс агресивно е всяко поведение, което съдържа заплаха или нанася вреда на другите. За да се квалифицира като агресивно едно или друго действие, то трябва да съдържа намерение за обида или оскърбление, а не просто да води до такова последствие. Според Левитов агресивността с насилствените завоевателни действия трябва да се изучават не само като поведение, но и като психическо състояние. В рамките на това състояние той отделя три компонента:</w:t>
      </w:r>
    </w:p>
    <w:p>
      <w:pPr>
        <w:pStyle w:val="Normal"/>
        <w:jc w:val="both"/>
        <w:rPr>
          <w:lang w:val="bg-BG"/>
        </w:rPr>
      </w:pPr>
      <w:r>
        <w:rPr>
          <w:lang w:val="bg-BG"/>
        </w:rPr>
        <w:t>а) познавателен – ориентиране в ситуацията, отделяне на обекта на нападение и идентификация на своите настъпателни действия</w:t>
      </w:r>
    </w:p>
    <w:p>
      <w:pPr>
        <w:pStyle w:val="Normal"/>
        <w:jc w:val="both"/>
        <w:rPr>
          <w:lang w:val="bg-BG"/>
        </w:rPr>
      </w:pPr>
      <w:r>
        <w:rPr>
          <w:lang w:val="bg-BG"/>
        </w:rPr>
        <w:t>б) емоционален – който не се изчерпва с гнева, злост, отмъстителност, но понякога се случва агресорът да преживява и приятни чувства</w:t>
      </w:r>
    </w:p>
    <w:p>
      <w:pPr>
        <w:pStyle w:val="Normal"/>
        <w:jc w:val="both"/>
        <w:rPr>
          <w:lang w:val="bg-BG"/>
        </w:rPr>
      </w:pPr>
      <w:r>
        <w:rPr>
          <w:lang w:val="bg-BG"/>
        </w:rPr>
        <w:t>в) волеви – присъствието на всички формални качества на волята – целеустременост, настойчивост, решителност.</w:t>
      </w:r>
    </w:p>
    <w:p>
      <w:pPr>
        <w:pStyle w:val="Normal"/>
        <w:jc w:val="both"/>
        <w:rPr>
          <w:lang w:val="bg-BG"/>
        </w:rPr>
      </w:pPr>
      <w:r>
        <w:rPr>
          <w:lang w:val="bg-BG"/>
        </w:rPr>
        <w:t>Левитов пише за няколко форми на агресията, открити форми на агресията или агресивен потенциал; агресия насочена към определен обект. Агресия може да бъде враждебна сама за себе си и инструментална – средство за постигане на някаква цел. Крайният стремеж на агресията е да причини страдание.Агресията по начин на проява: физическа или вербална; пряка или непряка, активна или пасивна. За агресия и агресивно действие говорим, когато имаме реална проява на агресивност. Когато имаме повторение на агресивни дейстия при близки по съдържание ситуации, говорим за агресивно поведение. Агресията може да бъде обусловена от дразнител – насочена към отстраняване на пречка, породена от негативното влияние на ситуацията и агресия, обусловена от подбуда – всяко агресивно действие, което е предприето за постигане на някаква външна изгода. Решаващо значение за подбуждане към агресия имат три основни фактора:</w:t>
      </w:r>
    </w:p>
    <w:p>
      <w:pPr>
        <w:pStyle w:val="Normal"/>
        <w:jc w:val="both"/>
        <w:rPr>
          <w:lang w:val="bg-BG"/>
        </w:rPr>
      </w:pPr>
      <w:r>
        <w:rPr>
          <w:lang w:val="bg-BG"/>
        </w:rPr>
        <w:t>- степента на очакваното субективно удовлетворение от бъдещото достигане на целта</w:t>
      </w:r>
    </w:p>
    <w:p>
      <w:pPr>
        <w:pStyle w:val="Normal"/>
        <w:jc w:val="both"/>
        <w:rPr>
          <w:lang w:val="bg-BG"/>
        </w:rPr>
      </w:pPr>
      <w:r>
        <w:rPr>
          <w:lang w:val="bg-BG"/>
        </w:rPr>
        <w:t>- силата на препятствието по пътя към целта</w:t>
      </w:r>
    </w:p>
    <w:p>
      <w:pPr>
        <w:pStyle w:val="Normal"/>
        <w:jc w:val="both"/>
        <w:rPr>
          <w:lang w:val="bg-BG"/>
        </w:rPr>
      </w:pPr>
      <w:r>
        <w:rPr>
          <w:lang w:val="bg-BG"/>
        </w:rPr>
        <w:t>- количеството последователни фрустрации</w:t>
      </w:r>
    </w:p>
    <w:p>
      <w:pPr>
        <w:pStyle w:val="Normal"/>
        <w:jc w:val="both"/>
        <w:rPr>
          <w:lang w:val="bg-BG"/>
        </w:rPr>
      </w:pPr>
      <w:r>
        <w:rPr>
          <w:lang w:val="bg-BG"/>
        </w:rPr>
        <w:t>Изследванията представят няколко концепции:</w:t>
      </w:r>
    </w:p>
    <w:p>
      <w:pPr>
        <w:pStyle w:val="Normal"/>
        <w:jc w:val="both"/>
        <w:rPr>
          <w:lang w:val="bg-BG"/>
        </w:rPr>
      </w:pPr>
      <w:r>
        <w:rPr>
          <w:lang w:val="bg-BG"/>
        </w:rPr>
        <w:t>а) концепции, разглеждащи агресията като вродени инстинкти и подбуда</w:t>
      </w:r>
    </w:p>
    <w:p>
      <w:pPr>
        <w:pStyle w:val="Normal"/>
        <w:jc w:val="both"/>
        <w:rPr>
          <w:lang w:val="bg-BG"/>
        </w:rPr>
      </w:pPr>
      <w:r>
        <w:rPr>
          <w:lang w:val="bg-BG"/>
        </w:rPr>
        <w:t>б) агресията като отговор на потребност, атрибутирана от външни сили</w:t>
      </w:r>
    </w:p>
    <w:p>
      <w:pPr>
        <w:pStyle w:val="Normal"/>
        <w:jc w:val="both"/>
        <w:rPr>
          <w:lang w:val="bg-BG"/>
        </w:rPr>
      </w:pPr>
      <w:r>
        <w:rPr>
          <w:lang w:val="bg-BG"/>
        </w:rPr>
        <w:t>в) агресията като познавателен и емоционален процес</w:t>
      </w:r>
    </w:p>
    <w:p>
      <w:pPr>
        <w:pStyle w:val="Normal"/>
        <w:jc w:val="both"/>
        <w:rPr>
          <w:lang w:val="bg-BG"/>
        </w:rPr>
      </w:pPr>
      <w:r>
        <w:rPr>
          <w:lang w:val="bg-BG"/>
        </w:rPr>
        <w:t>г) агресията в рамките на теорията на социалното учене</w:t>
      </w:r>
    </w:p>
    <w:p>
      <w:pPr>
        <w:pStyle w:val="Normal"/>
        <w:jc w:val="both"/>
        <w:rPr>
          <w:lang w:val="bg-BG"/>
        </w:rPr>
      </w:pPr>
      <w:r>
        <w:rPr>
          <w:lang w:val="bg-BG"/>
        </w:rPr>
        <w:t>Барон и Ричардсън смятат, че м/у самосъзнанието на индивида и проявената от него агресия има връзка – самосъзнанието подтиква към по-голямо внимание към личните норми и стандарти. Чертите на характера играят също важна роля при определянето на това, ще бъдат ли определени лица агресори или жертва на агресията</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rPr>
          <w:lang w:val="bg-BG"/>
        </w:rPr>
      </w:pPr>
      <w:r>
        <w:rPr>
          <w:lang w:val="bg-BG"/>
        </w:rPr>
      </w:r>
    </w:p>
    <w:p>
      <w:pPr>
        <w:pStyle w:val="Normal"/>
        <w:jc w:val="both"/>
        <w:rPr>
          <w:lang w:val="bg-BG"/>
        </w:rPr>
      </w:pPr>
      <w:r>
        <w:rPr>
          <w:lang w:val="bg-BG"/>
        </w:rPr>
      </w:r>
    </w:p>
    <w:p>
      <w:pPr>
        <w:pStyle w:val="Normal"/>
        <w:rPr>
          <w:lang w:val="bg-BG"/>
        </w:rPr>
      </w:pPr>
      <w:r>
        <w:rPr>
          <w:lang w:val="bg-BG"/>
        </w:rPr>
      </w:r>
    </w:p>
    <w:p>
      <w:pPr>
        <w:pStyle w:val="Normal"/>
        <w:jc w:val="both"/>
        <w:rPr>
          <w:lang w:val="bg-BG"/>
        </w:rPr>
      </w:pPr>
      <w:r>
        <w:rPr>
          <w:lang w:val="bg-BG"/>
        </w:rPr>
      </w:r>
    </w:p>
    <w:p>
      <w:pPr>
        <w:pStyle w:val="Normal"/>
        <w:rPr>
          <w:lang w:val="bg-BG"/>
        </w:rPr>
      </w:pPr>
      <w:r>
        <w:rPr>
          <w:lang w:val="bg-BG"/>
        </w:rPr>
      </w:r>
    </w:p>
    <w:p>
      <w:pPr>
        <w:pStyle w:val="Normal"/>
        <w:rPr>
          <w:sz w:val="28"/>
          <w:szCs w:val="28"/>
          <w:lang w:val="bg-BG"/>
        </w:rPr>
      </w:pPr>
      <w:r>
        <w:rPr>
          <w:sz w:val="28"/>
          <w:szCs w:val="28"/>
          <w:lang w:val="bg-BG"/>
        </w:rPr>
      </w:r>
    </w:p>
    <w:p>
      <w:pPr>
        <w:pStyle w:val="Normal"/>
        <w:rPr>
          <w:sz w:val="28"/>
          <w:szCs w:val="28"/>
          <w:lang w:val="bg-BG"/>
        </w:rPr>
      </w:pPr>
      <w:r>
        <w:rPr>
          <w:sz w:val="28"/>
          <w:szCs w:val="28"/>
          <w:lang w:val="bg-BG"/>
        </w:rPr>
      </w:r>
    </w:p>
    <w:sectPr>
      <w:type w:val="nextPage"/>
      <w:pgSz w:w="11906" w:h="16838"/>
      <w:pgMar w:left="720" w:right="746" w:header="0" w:top="540" w:footer="0" w:bottom="719"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8"/>
      <w:numFmt w:val="bullet"/>
      <w:lvlText w:val="-"/>
      <w:lvlJc w:val="left"/>
      <w:pPr>
        <w:tabs>
          <w:tab w:val="num" w:pos="420"/>
        </w:tabs>
        <w:ind w:left="420" w:hanging="360"/>
      </w:pPr>
      <w:rPr>
        <w:rFonts w:ascii="Times New Roman" w:hAnsi="Times New Roman" w:cs="Times New Roman"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character" w:styleId="WW8Num1z0">
    <w:name w:val="WW8Num1z0"/>
    <w:qFormat/>
    <w:rPr>
      <w:rFonts w:ascii="Times New Roman" w:hAnsi="Times New Roman" w:eastAsia="Times New Roman" w:cs="Times New Roman"/>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TotalTime>
  <Application>LibreOffice/7.1.1.2$Linux_X86_64 LibreOffice_project/10$Build-2</Application>
  <AppVersion>15.0000</AppVersion>
  <Pages>14</Pages>
  <Words>8179</Words>
  <Characters>50021</Characters>
  <CharactersWithSpaces>58161</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2008-10-19T15:55:00Z</dcterms:created>
  <dc:creator>Tsveti</dc:creator>
  <dc:description/>
  <cp:keywords> </cp:keywords>
  <dc:language>en-US</dc:language>
  <cp:lastModifiedBy>Tsveti</cp:lastModifiedBy>
  <dcterms:modified xsi:type="dcterms:W3CDTF">2008-10-19T16:00:00Z</dcterms:modified>
  <cp:revision>19</cp:revision>
  <dc:subject/>
  <dc:title/>
</cp:coreProperties>
</file>